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192" w:type="dxa"/>
        <w:tblLook w:val="04A0" w:firstRow="1" w:lastRow="0" w:firstColumn="1" w:lastColumn="0" w:noHBand="0" w:noVBand="1"/>
      </w:tblPr>
      <w:tblGrid>
        <w:gridCol w:w="9192"/>
      </w:tblGrid>
      <w:tr w:rsidR="009255BB" w14:paraId="713944F6" w14:textId="77777777" w:rsidTr="00095992">
        <w:tc>
          <w:tcPr>
            <w:tcW w:w="9192" w:type="dxa"/>
            <w:tcBorders>
              <w:top w:val="nil"/>
              <w:left w:val="nil"/>
              <w:bottom w:val="nil"/>
              <w:right w:val="nil"/>
            </w:tcBorders>
            <w:shd w:val="clear" w:color="auto" w:fill="FFD3D3"/>
          </w:tcPr>
          <w:p w14:paraId="3B7B656D" w14:textId="7FD8D96D" w:rsidR="009255BB" w:rsidRDefault="009255BB" w:rsidP="00095992">
            <w:pPr>
              <w:pStyle w:val="En-tte"/>
              <w:jc w:val="center"/>
              <w:rPr>
                <w:rFonts w:ascii="Rubik Mono One" w:hAnsi="Rubik Mono One" w:cs="Rubik Mono One"/>
                <w:color w:val="FFFFFF" w:themeColor="background1"/>
              </w:rPr>
            </w:pPr>
            <w:r>
              <w:rPr>
                <w:rFonts w:ascii="Rubik Mono One" w:hAnsi="Rubik Mono One" w:cs="Rubik Mono One"/>
                <w:color w:val="000000"/>
              </w:rPr>
              <w:br/>
            </w:r>
            <w:r w:rsidRPr="00F716C3">
              <w:rPr>
                <w:rFonts w:ascii="Rubik Mono One" w:hAnsi="Rubik Mono One" w:cs="Rubik Mono One" w:hint="cs"/>
                <w:color w:val="000000"/>
              </w:rPr>
              <w:t xml:space="preserve">PROCÉDURE DE SIGNALEMENT ET PROCÉDURE D'ENQUÊTE </w:t>
            </w:r>
          </w:p>
          <w:p w14:paraId="07EEDA4C" w14:textId="77777777" w:rsidR="009255BB" w:rsidRPr="005525AF" w:rsidRDefault="009255BB" w:rsidP="00095992">
            <w:pPr>
              <w:pStyle w:val="En-tte"/>
              <w:jc w:val="center"/>
            </w:pPr>
          </w:p>
        </w:tc>
      </w:tr>
    </w:tbl>
    <w:p w14:paraId="2A74C8CB" w14:textId="77777777" w:rsidR="009255BB" w:rsidRDefault="009255BB" w:rsidP="005641C1">
      <w:pPr>
        <w:jc w:val="center"/>
        <w:rPr>
          <w:rFonts w:cs="Arial"/>
          <w:szCs w:val="22"/>
        </w:rPr>
      </w:pPr>
      <w:r w:rsidRPr="005641C1">
        <w:rPr>
          <w:rFonts w:cs="Arial"/>
          <w:szCs w:val="22"/>
        </w:rPr>
        <w:t xml:space="preserve"> </w:t>
      </w:r>
    </w:p>
    <w:p w14:paraId="6A4ECED6" w14:textId="77777777" w:rsidR="005F7FCC" w:rsidRDefault="005F7FCC" w:rsidP="005F7FCC">
      <w:pPr>
        <w:pStyle w:val="Titre1"/>
        <w:rPr>
          <w:noProof/>
        </w:rPr>
      </w:pPr>
      <w:r>
        <w:rPr>
          <w:noProof/>
          <w14:ligatures w14:val="standardContextual"/>
        </w:rPr>
        <mc:AlternateContent>
          <mc:Choice Requires="wps">
            <w:drawing>
              <wp:anchor distT="0" distB="0" distL="114300" distR="114300" simplePos="0" relativeHeight="251660288" behindDoc="0" locked="0" layoutInCell="1" allowOverlap="1" wp14:anchorId="6C61EA0A" wp14:editId="035C7CF8">
                <wp:simplePos x="0" y="0"/>
                <wp:positionH relativeFrom="column">
                  <wp:posOffset>1106805</wp:posOffset>
                </wp:positionH>
                <wp:positionV relativeFrom="paragraph">
                  <wp:posOffset>389255</wp:posOffset>
                </wp:positionV>
                <wp:extent cx="1638300" cy="292100"/>
                <wp:effectExtent l="0" t="0" r="0" b="0"/>
                <wp:wrapNone/>
                <wp:docPr id="2133627717" name="Rectangle 3"/>
                <wp:cNvGraphicFramePr/>
                <a:graphic xmlns:a="http://schemas.openxmlformats.org/drawingml/2006/main">
                  <a:graphicData uri="http://schemas.microsoft.com/office/word/2010/wordprocessingShape">
                    <wps:wsp>
                      <wps:cNvSpPr/>
                      <wps:spPr>
                        <a:xfrm rot="16200000">
                          <a:off x="0" y="0"/>
                          <a:ext cx="1638300" cy="2921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6D5CC2A" w14:textId="77777777" w:rsidR="005F7FCC" w:rsidRPr="002E5BD0" w:rsidRDefault="005F7FCC" w:rsidP="005F7FCC">
                            <w:pPr>
                              <w:jc w:val="center"/>
                              <w:rPr>
                                <w:color w:val="000000" w:themeColor="text1"/>
                              </w:rPr>
                            </w:pPr>
                            <w:r>
                              <w:rPr>
                                <w:color w:val="000000" w:themeColor="text1"/>
                              </w:rPr>
                              <w:t>Enquête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1EA0A" id="Rectangle 3" o:spid="_x0000_s1026" style="position:absolute;left:0;text-align:left;margin-left:87.15pt;margin-top:30.65pt;width:129pt;height:23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vKeQIAAFAFAAAOAAAAZHJzL2Uyb0RvYy54bWysVEtv2zAMvg/YfxB0Xx2nj7VBnSJo0WFA&#10;0RVrh54VWaoNyKJGKbGzXz9KctznaZgPBsXHR/ITqfOLoTNsq9C3YCteHsw4U1ZC3dqniv96uP5y&#10;ypkPwtbCgFUV3ynPL5afP533bqHm0ICpFTICsX7Ru4o3IbhFUXjZqE74A3DKklEDdiLQEZ+KGkVP&#10;6J0p5rPZSdED1g5BKu9Je5WNfJnwtVYy/NDaq8BMxam2kP6Y/uv4L5bnYvGEwjWtHMsQ/1BFJ1pL&#10;SSeoKxEE22D7DqprJYIHHQ4kdAVo3UqVeqBuytmbbu4b4VTqhcjxbqLJ/z9Yebu9d3dINPTOLzyJ&#10;sYtBY8cQiK3yhFimLzVH5bIhcbebuFNDYJKU5cnh6SH5MUm2+dm8JJlQiwwWQR368E1Bx6JQcaS7&#10;Sahie+NDdt27RHcL160x6X6MfaUgzKgpnitOUtgZFf2M/ak0a2sqap4SpGFSlwbZVtAYCCmVDWU2&#10;NaJWWV0exzZzHVNEaiABRmRNBU3YI0Ac1PfYGWb0j6EqzeIUnPmc0rwuLAdPESkz2DAFd60F/Kgz&#10;Q12NmbP/nqRMTWQpDOuBXKK4hnp3h/ma6d68k9ct3cyN8OFOIG0BKWmzww/6aQN9xWGUOGsA/3yk&#10;j/40nGTlrKetqrj/vRGoODPfLY3tWXl0FNcwHY6Ov87pgC8t65cWu+kugW6sTNUlMfoHsxc1QvdI&#10;D8AqZiWTsJJyV1wG3B8uQ952ekKkWq2SG62eE+HG3jsZwSPBcfIehkeBbhzPQIN9C/sNFIs3U5p9&#10;Y6SF1SaAbtMIP/M6Uk9rm2ZofGLiu/DynLyeH8LlXwAAAP//AwBQSwMEFAAGAAgAAAAhAKRcPTne&#10;AAAACwEAAA8AAABkcnMvZG93bnJldi54bWxMj01OwzAQhfdI3MEaJHat06QKURqngkpIsKEicAA3&#10;niYR8TiynTbcnmEFy5n36f1U+8WO4oI+DI4UbNYJCKTWmYE6BZ8fz6sCRIiajB4doYJvDLCvb28q&#10;XRp3pXe8NLETbEKh1Ar6GKdSytD2aHVYuwmJtbPzVkc+fSeN11c2t6NMkySXVg/ECb2e8NBj+9XM&#10;lnOp0cEf51e0by95cUyGp2I+KHV/tzzuQERc4h8Mv/W5OtTc6eRmMkGMCtIiyRhVsNpuH0AwkaU5&#10;f04sbbIMZF3J/xvqHwAAAP//AwBQSwECLQAUAAYACAAAACEAtoM4kv4AAADhAQAAEwAAAAAAAAAA&#10;AAAAAAAAAAAAW0NvbnRlbnRfVHlwZXNdLnhtbFBLAQItABQABgAIAAAAIQA4/SH/1gAAAJQBAAAL&#10;AAAAAAAAAAAAAAAAAC8BAABfcmVscy8ucmVsc1BLAQItABQABgAIAAAAIQCfiJvKeQIAAFAFAAAO&#10;AAAAAAAAAAAAAAAAAC4CAABkcnMvZTJvRG9jLnhtbFBLAQItABQABgAIAAAAIQCkXD053gAAAAsB&#10;AAAPAAAAAAAAAAAAAAAAANMEAABkcnMvZG93bnJldi54bWxQSwUGAAAAAAQABADzAAAA3gUAAAAA&#10;" filled="f" stroked="f" strokeweight="1pt">
                <v:textbox>
                  <w:txbxContent>
                    <w:p w14:paraId="56D5CC2A" w14:textId="77777777" w:rsidR="005F7FCC" w:rsidRPr="002E5BD0" w:rsidRDefault="005F7FCC" w:rsidP="005F7FCC">
                      <w:pPr>
                        <w:jc w:val="center"/>
                        <w:rPr>
                          <w:color w:val="000000" w:themeColor="text1"/>
                        </w:rPr>
                      </w:pPr>
                      <w:r>
                        <w:rPr>
                          <w:color w:val="000000" w:themeColor="text1"/>
                        </w:rPr>
                        <w:t>Enquête</w:t>
                      </w:r>
                    </w:p>
                  </w:txbxContent>
                </v:textbox>
              </v:rect>
            </w:pict>
          </mc:Fallback>
        </mc:AlternateContent>
      </w:r>
      <w:r>
        <w:rPr>
          <w:noProof/>
          <w14:ligatures w14:val="standardContextual"/>
        </w:rPr>
        <mc:AlternateContent>
          <mc:Choice Requires="wps">
            <w:drawing>
              <wp:anchor distT="0" distB="0" distL="114300" distR="114300" simplePos="0" relativeHeight="251659264" behindDoc="0" locked="0" layoutInCell="1" allowOverlap="1" wp14:anchorId="0E32E8F9" wp14:editId="522058BF">
                <wp:simplePos x="0" y="0"/>
                <wp:positionH relativeFrom="column">
                  <wp:posOffset>-864869</wp:posOffset>
                </wp:positionH>
                <wp:positionV relativeFrom="paragraph">
                  <wp:posOffset>354330</wp:posOffset>
                </wp:positionV>
                <wp:extent cx="1708150" cy="292100"/>
                <wp:effectExtent l="0" t="0" r="0" b="0"/>
                <wp:wrapNone/>
                <wp:docPr id="1610010348" name="Rectangle 3"/>
                <wp:cNvGraphicFramePr/>
                <a:graphic xmlns:a="http://schemas.openxmlformats.org/drawingml/2006/main">
                  <a:graphicData uri="http://schemas.microsoft.com/office/word/2010/wordprocessingShape">
                    <wps:wsp>
                      <wps:cNvSpPr/>
                      <wps:spPr>
                        <a:xfrm rot="16200000">
                          <a:off x="0" y="0"/>
                          <a:ext cx="1708150" cy="2921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5D90145" w14:textId="77777777" w:rsidR="005F7FCC" w:rsidRPr="002E5BD0" w:rsidRDefault="005F7FCC" w:rsidP="005F7FCC">
                            <w:pPr>
                              <w:jc w:val="center"/>
                              <w:rPr>
                                <w:color w:val="000000" w:themeColor="text1"/>
                              </w:rPr>
                            </w:pPr>
                            <w:r w:rsidRPr="002E5BD0">
                              <w:rPr>
                                <w:color w:val="000000" w:themeColor="text1"/>
                              </w:rPr>
                              <w:t>Signalement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2E8F9" id="_x0000_s1027" style="position:absolute;left:0;text-align:left;margin-left:-68.1pt;margin-top:27.9pt;width:134.5pt;height:23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P4ewIAAFcFAAAOAAAAZHJzL2Uyb0RvYy54bWysVEtv2zAMvg/YfxB0Xx0HfQZ1iqBFhwFF&#10;W6wdelZkqTYgixqlxM5+/SjJcZ+nYT4YEh8fyY+kzi+GzrCtQt+CrXh5MONMWQl1a58r/uvx+tsp&#10;Zz4IWwsDVlV8pzy/WH79ct67hZpDA6ZWyAjE+kXvKt6E4BZF4WWjOuEPwClLSg3YiUBXfC5qFD2h&#10;d6aYz2bHRQ9YOwSpvCfpVVbyZcLXWslwp7VXgZmKU24h/TH91/FfLM/F4hmFa1o5piH+IYtOtJaC&#10;TlBXIgi2wfYDVNdKBA86HEjoCtC6lSrVQNWUs3fVPDTCqVQLkePdRJP/f7Dydvvg7pFo6J1feDrG&#10;KgaNHUMgtspjYpm+VByly4bE3W7iTg2BSRKWJ7PT8ogolqSbn81L8iHUIoNFUIc+fFfQsXioOFJv&#10;EqrY3viQTfcm0dzCdWtM6o+xbwSEGSXFS8bpFHZGRTtjfyrN2pqSmqcAaZjUpUG2FTQGQkplQ5lV&#10;jahVFlPyU8qTRyogAUZkTQlN2CNAHNSP2Lmc0T66qjSLk3PmcwrzNrHsPHmkyGDD5Ny1FvCzygxV&#10;NUbO9nuSMjWRpTCsB+KG+hUto2QN9e4ec7epfd7J65YadCN8uBdIy0BCWvBwRz9toK84jCfOGsA/&#10;n8mjPc0oaTnrabkq7n9vBCrOzA9L03tWHh7GbUyXw6OTOV3wtWb9WmM33SVQ48qUXTpG+2D2R43Q&#10;PdE7sIpRSSWspNgVlwH3l8uQl55eEqlWq2RGG+hEuLEPTkbwyHMcwMfhSaAbpzTQfN/CfhHF4t2w&#10;ZtvoaWG1CaDbNMkvvI4doO1NozS+NPF5eH1PVi/v4fIvAAAA//8DAFBLAwQUAAYACAAAACEAu6vz&#10;d90AAAAKAQAADwAAAGRycy9kb3ducmV2LnhtbEyPwU7DQAxE70j8w8pI3NpNU1qikE0FlZDgQkXg&#10;A9ysSSKy3ii7acPfY7jAyWN5NPNc7GbXqxONofNsYLVMQBHX3nbcGHh/e1xkoEJEtth7JgNfFGBX&#10;Xl4UmFt/5lc6VbFREsIhRwNtjEOudahbchiWfiCW24cfHUZZx0bbEc8S7nqdJslWO+xYGlocaN9S&#10;/VlNTnq5wjAepmdyL0/b7JB0D9m0N+b6ar6/AxVpjn9m+MEXdCiF6egntkH1Bhbpza1YRWw2IsSR&#10;rtagjr9zDbos9P8Xym8AAAD//wMAUEsBAi0AFAAGAAgAAAAhALaDOJL+AAAA4QEAABMAAAAAAAAA&#10;AAAAAAAAAAAAAFtDb250ZW50X1R5cGVzXS54bWxQSwECLQAUAAYACAAAACEAOP0h/9YAAACUAQAA&#10;CwAAAAAAAAAAAAAAAAAvAQAAX3JlbHMvLnJlbHNQSwECLQAUAAYACAAAACEAcq7z+HsCAABXBQAA&#10;DgAAAAAAAAAAAAAAAAAuAgAAZHJzL2Uyb0RvYy54bWxQSwECLQAUAAYACAAAACEAu6vzd90AAAAK&#10;AQAADwAAAAAAAAAAAAAAAADVBAAAZHJzL2Rvd25yZXYueG1sUEsFBgAAAAAEAAQA8wAAAN8FAAAA&#10;AA==&#10;" filled="f" stroked="f" strokeweight="1pt">
                <v:textbox>
                  <w:txbxContent>
                    <w:p w14:paraId="05D90145" w14:textId="77777777" w:rsidR="005F7FCC" w:rsidRPr="002E5BD0" w:rsidRDefault="005F7FCC" w:rsidP="005F7FCC">
                      <w:pPr>
                        <w:jc w:val="center"/>
                        <w:rPr>
                          <w:color w:val="000000" w:themeColor="text1"/>
                        </w:rPr>
                      </w:pPr>
                      <w:r w:rsidRPr="002E5BD0">
                        <w:rPr>
                          <w:color w:val="000000" w:themeColor="text1"/>
                        </w:rPr>
                        <w:t>Signalement</w:t>
                      </w:r>
                    </w:p>
                  </w:txbxContent>
                </v:textbox>
              </v:rect>
            </w:pict>
          </mc:Fallback>
        </mc:AlternateContent>
      </w:r>
      <w:r>
        <w:rPr>
          <w:rFonts w:ascii="Avenir" w:hAnsi="Avenir"/>
          <w:noProof/>
          <w14:ligatures w14:val="standardContextual"/>
        </w:rPr>
        <w:drawing>
          <wp:anchor distT="0" distB="0" distL="114300" distR="114300" simplePos="0" relativeHeight="251661312" behindDoc="0" locked="0" layoutInCell="1" allowOverlap="1" wp14:anchorId="3DF96B62" wp14:editId="249959D5">
            <wp:simplePos x="0" y="0"/>
            <wp:positionH relativeFrom="column">
              <wp:posOffset>128905</wp:posOffset>
            </wp:positionH>
            <wp:positionV relativeFrom="paragraph">
              <wp:posOffset>300355</wp:posOffset>
            </wp:positionV>
            <wp:extent cx="5486400" cy="2508250"/>
            <wp:effectExtent l="19050" t="0" r="19050" b="0"/>
            <wp:wrapThrough wrapText="bothSides">
              <wp:wrapPolygon edited="0">
                <wp:start x="-75" y="656"/>
                <wp:lineTo x="-75" y="9351"/>
                <wp:lineTo x="6000" y="11484"/>
                <wp:lineTo x="3150" y="12304"/>
                <wp:lineTo x="3000" y="12468"/>
                <wp:lineTo x="3000" y="20998"/>
                <wp:lineTo x="18375" y="20998"/>
                <wp:lineTo x="18525" y="12468"/>
                <wp:lineTo x="17775" y="12304"/>
                <wp:lineTo x="6675" y="11484"/>
                <wp:lineTo x="15375" y="11484"/>
                <wp:lineTo x="21600" y="10335"/>
                <wp:lineTo x="21600" y="656"/>
                <wp:lineTo x="-75" y="656"/>
              </wp:wrapPolygon>
            </wp:wrapThrough>
            <wp:docPr id="441655333"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V relativeFrom="margin">
              <wp14:pctHeight>0</wp14:pctHeight>
            </wp14:sizeRelV>
          </wp:anchor>
        </w:drawing>
      </w:r>
      <w:r>
        <w:rPr>
          <w:noProof/>
        </w:rPr>
        <w:t xml:space="preserve">SCHEMA DE SYNTHESE </w:t>
      </w:r>
    </w:p>
    <w:p w14:paraId="76B0A154" w14:textId="77777777" w:rsidR="005F7FCC" w:rsidRDefault="005F7FCC" w:rsidP="005641C1">
      <w:pPr>
        <w:jc w:val="center"/>
        <w:rPr>
          <w:rFonts w:cs="Arial"/>
          <w:szCs w:val="22"/>
        </w:rPr>
      </w:pPr>
    </w:p>
    <w:p w14:paraId="76126DDC" w14:textId="77777777" w:rsidR="005F7FCC" w:rsidRDefault="005F7FCC" w:rsidP="005641C1">
      <w:pPr>
        <w:jc w:val="center"/>
        <w:rPr>
          <w:rFonts w:cs="Arial"/>
          <w:szCs w:val="22"/>
        </w:rPr>
      </w:pPr>
    </w:p>
    <w:p w14:paraId="448EADE6" w14:textId="77777777" w:rsidR="005F7FCC" w:rsidRDefault="005F7FCC" w:rsidP="009255BB">
      <w:pPr>
        <w:jc w:val="center"/>
        <w:rPr>
          <w:rFonts w:ascii="Avenir" w:hAnsi="Avenir" w:cs="Arial"/>
          <w:szCs w:val="22"/>
        </w:rPr>
      </w:pPr>
    </w:p>
    <w:p w14:paraId="3FA68421" w14:textId="77777777" w:rsidR="005F7FCC" w:rsidRDefault="005F7FCC" w:rsidP="009255BB">
      <w:pPr>
        <w:jc w:val="center"/>
        <w:rPr>
          <w:rFonts w:ascii="Avenir" w:hAnsi="Avenir" w:cs="Arial"/>
          <w:szCs w:val="22"/>
        </w:rPr>
      </w:pPr>
    </w:p>
    <w:p w14:paraId="790E2429" w14:textId="77777777" w:rsidR="005F7FCC" w:rsidRDefault="005F7FCC" w:rsidP="009255BB">
      <w:pPr>
        <w:jc w:val="center"/>
        <w:rPr>
          <w:rFonts w:ascii="Avenir" w:hAnsi="Avenir" w:cs="Arial"/>
          <w:szCs w:val="22"/>
        </w:rPr>
      </w:pPr>
    </w:p>
    <w:p w14:paraId="15432EBC" w14:textId="7227B9C1" w:rsidR="009255BB" w:rsidRPr="00707DF7" w:rsidRDefault="009255BB" w:rsidP="009255BB">
      <w:pPr>
        <w:jc w:val="center"/>
        <w:rPr>
          <w:rFonts w:ascii="Avenir" w:hAnsi="Avenir" w:cs="Arial"/>
          <w:szCs w:val="22"/>
        </w:rPr>
      </w:pPr>
      <w:r w:rsidRPr="00707DF7">
        <w:rPr>
          <w:rFonts w:ascii="Avenir" w:hAnsi="Avenir" w:cs="Arial"/>
          <w:szCs w:val="22"/>
        </w:rPr>
        <w:t>[MOD</w:t>
      </w:r>
      <w:r w:rsidRPr="003F7DFD">
        <w:rPr>
          <w:rFonts w:ascii="Avenir" w:hAnsi="Avenir" w:cs="Arial"/>
          <w:szCs w:val="22"/>
        </w:rPr>
        <w:t>È</w:t>
      </w:r>
      <w:r w:rsidRPr="00707DF7">
        <w:rPr>
          <w:rFonts w:ascii="Avenir" w:hAnsi="Avenir" w:cs="Arial"/>
          <w:szCs w:val="22"/>
        </w:rPr>
        <w:t xml:space="preserve">LE] </w:t>
      </w:r>
    </w:p>
    <w:p w14:paraId="4D64A848" w14:textId="77777777" w:rsidR="009255BB" w:rsidRPr="00707DF7" w:rsidRDefault="009255BB" w:rsidP="009255BB">
      <w:pPr>
        <w:jc w:val="center"/>
        <w:rPr>
          <w:rFonts w:ascii="Avenir Black" w:hAnsi="Avenir Black" w:cs="Arial"/>
          <w:b/>
          <w:bCs/>
          <w:szCs w:val="22"/>
        </w:rPr>
      </w:pPr>
      <w:r w:rsidRPr="00707DF7">
        <w:rPr>
          <w:rFonts w:ascii="Avenir Black" w:hAnsi="Avenir Black" w:cs="Arial"/>
          <w:b/>
          <w:bCs/>
          <w:szCs w:val="22"/>
        </w:rPr>
        <w:t>PHASE 1 : PROC</w:t>
      </w:r>
      <w:r w:rsidRPr="003F7DFD">
        <w:rPr>
          <w:rFonts w:ascii="Avenir Black" w:hAnsi="Avenir Black" w:cs="Arial"/>
          <w:b/>
          <w:bCs/>
          <w:szCs w:val="22"/>
        </w:rPr>
        <w:t>É</w:t>
      </w:r>
      <w:r w:rsidRPr="00707DF7">
        <w:rPr>
          <w:rFonts w:ascii="Avenir Black" w:hAnsi="Avenir Black" w:cs="Arial"/>
          <w:b/>
          <w:bCs/>
          <w:szCs w:val="22"/>
        </w:rPr>
        <w:t>DURE DE SIGNALEMENT</w:t>
      </w:r>
    </w:p>
    <w:p w14:paraId="070965C6" w14:textId="3C96DFA1" w:rsidR="00EC77A4" w:rsidRPr="009255BB" w:rsidRDefault="00EC77A4" w:rsidP="00C34F49">
      <w:pPr>
        <w:spacing w:before="100" w:beforeAutospacing="1" w:after="0" w:line="240" w:lineRule="auto"/>
        <w:ind w:left="993" w:right="567"/>
        <w:rPr>
          <w:rFonts w:ascii="Avenir Book" w:hAnsi="Avenir Book" w:cs="Segoe UI"/>
          <w:i/>
          <w:iCs/>
          <w:sz w:val="20"/>
          <w:szCs w:val="20"/>
        </w:rPr>
      </w:pPr>
    </w:p>
    <w:p w14:paraId="6CC42173" w14:textId="45223EAE" w:rsidR="00E5112D" w:rsidRPr="009255BB" w:rsidRDefault="00E5112D" w:rsidP="00BA4876">
      <w:pPr>
        <w:rPr>
          <w:rFonts w:ascii="Avenir Book" w:hAnsi="Avenir Book" w:cs="Arial"/>
          <w:szCs w:val="22"/>
        </w:rPr>
      </w:pPr>
      <w:r w:rsidRPr="009255BB">
        <w:rPr>
          <w:rFonts w:ascii="Avenir Book" w:hAnsi="Avenir Book" w:cs="Arial"/>
          <w:szCs w:val="22"/>
        </w:rPr>
        <w:t xml:space="preserve">Le signalement à </w:t>
      </w:r>
      <w:r w:rsidR="005F7FCC">
        <w:rPr>
          <w:rFonts w:ascii="Avenir Book" w:hAnsi="Avenir Book" w:cs="Arial"/>
          <w:szCs w:val="22"/>
        </w:rPr>
        <w:t>l’employeur</w:t>
      </w:r>
      <w:r w:rsidR="00291B55" w:rsidRPr="009255BB">
        <w:rPr>
          <w:rFonts w:ascii="Avenir Book" w:hAnsi="Avenir Book" w:cs="Arial"/>
          <w:color w:val="A6A6A6" w:themeColor="background1" w:themeShade="A6"/>
          <w:szCs w:val="22"/>
        </w:rPr>
        <w:t xml:space="preserve"> </w:t>
      </w:r>
      <w:r w:rsidRPr="009255BB">
        <w:rPr>
          <w:rFonts w:ascii="Avenir Book" w:hAnsi="Avenir Book" w:cs="Arial"/>
          <w:szCs w:val="22"/>
        </w:rPr>
        <w:t>de violences sexuelles ou agissements sexistes, peut être effectué par tout moyen et par l’intermédiaire de toute personne qu’elle soit salariée ou non de l’entreprise, dont notamment : victime, témoin, représentant élu du personnel, délégué syndical, conseiller conventionnel des salariés…</w:t>
      </w:r>
    </w:p>
    <w:p w14:paraId="265BE658" w14:textId="38C4B90E" w:rsidR="00E5112D" w:rsidRPr="009255BB" w:rsidRDefault="005F7FCC" w:rsidP="00BA4876">
      <w:pPr>
        <w:rPr>
          <w:rFonts w:ascii="Avenir Book" w:hAnsi="Avenir Book" w:cs="Arial"/>
          <w:szCs w:val="22"/>
        </w:rPr>
      </w:pPr>
      <w:r>
        <w:rPr>
          <w:rFonts w:ascii="Avenir Book" w:hAnsi="Avenir Book" w:cs="Arial"/>
          <w:color w:val="000000" w:themeColor="text1"/>
        </w:rPr>
        <w:t>L’employeur</w:t>
      </w:r>
      <w:r w:rsidR="00E5112D" w:rsidRPr="009255BB">
        <w:rPr>
          <w:rFonts w:ascii="Avenir Book" w:hAnsi="Avenir Book" w:cs="Arial"/>
          <w:szCs w:val="22"/>
        </w:rPr>
        <w:t xml:space="preserve"> portera une attention particulière à la prise en charge des victimes de harcèlement sexuel et d’agissements sexistes dès le signalement des faits.</w:t>
      </w:r>
    </w:p>
    <w:p w14:paraId="237C9D5F" w14:textId="4BD14283" w:rsidR="00C46667" w:rsidRPr="009255BB" w:rsidRDefault="00C46667" w:rsidP="00C46667">
      <w:pPr>
        <w:rPr>
          <w:rFonts w:ascii="Avenir Book" w:hAnsi="Avenir Book" w:cs="Arial"/>
          <w:szCs w:val="22"/>
        </w:rPr>
      </w:pPr>
      <w:r w:rsidRPr="009255BB">
        <w:rPr>
          <w:rFonts w:ascii="Avenir Book" w:hAnsi="Avenir Book" w:cs="Arial"/>
          <w:szCs w:val="22"/>
        </w:rPr>
        <w:t xml:space="preserve">La procédure de signalement </w:t>
      </w:r>
      <w:r w:rsidR="00FF5427" w:rsidRPr="009255BB">
        <w:rPr>
          <w:rFonts w:ascii="Avenir Book" w:hAnsi="Avenir Book" w:cs="Arial"/>
          <w:szCs w:val="22"/>
        </w:rPr>
        <w:t>se déroule de la manière suivante</w:t>
      </w:r>
      <w:r w:rsidRPr="009255BB">
        <w:rPr>
          <w:rFonts w:ascii="Avenir Book" w:hAnsi="Avenir Book" w:cs="Arial"/>
          <w:szCs w:val="22"/>
        </w:rPr>
        <w:t xml:space="preserve"> : </w:t>
      </w:r>
    </w:p>
    <w:p w14:paraId="482884DC" w14:textId="77777777" w:rsidR="009255BB" w:rsidRPr="00A2029A" w:rsidRDefault="009255BB" w:rsidP="001426E8">
      <w:pPr>
        <w:pStyle w:val="NormalWeb"/>
        <w:spacing w:before="0" w:beforeAutospacing="0" w:after="0" w:afterAutospacing="0" w:line="240" w:lineRule="auto"/>
        <w:ind w:firstLine="708"/>
        <w:rPr>
          <w:rFonts w:ascii="Avenir Black" w:hAnsi="Avenir Black" w:cs="Arial"/>
          <w:b/>
          <w:bCs/>
        </w:rPr>
      </w:pPr>
      <w:r w:rsidRPr="005F7FCC">
        <w:rPr>
          <w:rStyle w:val="oypena"/>
          <w:rFonts w:ascii="Cambria Math" w:hAnsi="Cambria Math" w:cs="Cambria Math"/>
          <w:b/>
          <w:bCs/>
        </w:rPr>
        <w:t>①</w:t>
      </w:r>
      <w:r w:rsidRPr="005F7FCC">
        <w:rPr>
          <w:rFonts w:ascii="Avenir Book" w:hAnsi="Avenir Book" w:cs="Arial"/>
          <w:b/>
          <w:bCs/>
          <w:szCs w:val="22"/>
        </w:rPr>
        <w:t xml:space="preserve"> </w:t>
      </w:r>
      <w:r w:rsidRPr="00A2029A">
        <w:rPr>
          <w:rFonts w:ascii="Avenir Black" w:hAnsi="Avenir Black" w:cs="Arial"/>
          <w:b/>
          <w:bCs/>
        </w:rPr>
        <w:t xml:space="preserve">Accuser la réception du signalement </w:t>
      </w:r>
    </w:p>
    <w:p w14:paraId="73A30EAA" w14:textId="77777777" w:rsidR="00C46667" w:rsidRPr="009255BB" w:rsidRDefault="00C46667" w:rsidP="00C46667">
      <w:pPr>
        <w:spacing w:after="0" w:line="240" w:lineRule="auto"/>
        <w:rPr>
          <w:rFonts w:ascii="Avenir Book" w:hAnsi="Avenir Book"/>
        </w:rPr>
      </w:pPr>
    </w:p>
    <w:p w14:paraId="51768C5D" w14:textId="0DB0671F" w:rsidR="00C46667" w:rsidRPr="009255BB" w:rsidRDefault="000E2C9A" w:rsidP="00C46667">
      <w:pPr>
        <w:spacing w:after="0" w:line="240" w:lineRule="auto"/>
        <w:rPr>
          <w:rFonts w:ascii="Avenir Book" w:hAnsi="Avenir Book" w:cs="Arial"/>
          <w:szCs w:val="22"/>
        </w:rPr>
      </w:pPr>
      <w:r w:rsidRPr="009255BB">
        <w:rPr>
          <w:rFonts w:ascii="Avenir Book" w:hAnsi="Avenir Book" w:cs="Arial"/>
          <w:szCs w:val="22"/>
        </w:rPr>
        <w:t>Le</w:t>
      </w:r>
      <w:r w:rsidR="00C46667" w:rsidRPr="009255BB">
        <w:rPr>
          <w:rFonts w:ascii="Avenir Book" w:hAnsi="Avenir Book" w:cs="Arial"/>
          <w:szCs w:val="22"/>
        </w:rPr>
        <w:t xml:space="preserve"> signalement (oral ou écrit) doit faire l’objet d’une transmission à</w:t>
      </w:r>
      <w:r w:rsidR="009255BB" w:rsidRPr="009255BB">
        <w:rPr>
          <w:rFonts w:ascii="Avenir Book" w:hAnsi="Avenir Book" w:cs="Arial"/>
          <w:color w:val="000000" w:themeColor="text1"/>
        </w:rPr>
        <w:t xml:space="preserve">… </w:t>
      </w:r>
      <w:r w:rsidR="009255BB" w:rsidRPr="009255BB">
        <w:rPr>
          <w:rFonts w:ascii="Avenir Book" w:hAnsi="Avenir Book" w:cs="Arial"/>
          <w:color w:val="7F7F7F" w:themeColor="text1" w:themeTint="80"/>
          <w:szCs w:val="22"/>
        </w:rPr>
        <w:t xml:space="preserve">[l’employeur ou la personne en charge des ressources humaines </w:t>
      </w:r>
      <w:r w:rsidR="009255BB" w:rsidRPr="009255BB">
        <w:rPr>
          <w:rFonts w:ascii="Avenir Book" w:hAnsi="Avenir Book" w:cs="Arial"/>
          <w:szCs w:val="22"/>
        </w:rPr>
        <w:t xml:space="preserve">OU </w:t>
      </w:r>
      <w:r w:rsidR="009255BB" w:rsidRPr="009255BB">
        <w:rPr>
          <w:rFonts w:ascii="Avenir Book" w:hAnsi="Avenir Book" w:cs="Arial"/>
          <w:color w:val="7F7F7F" w:themeColor="text1" w:themeTint="80"/>
          <w:szCs w:val="22"/>
        </w:rPr>
        <w:t>dénomination sociale de l’employeur]</w:t>
      </w:r>
      <w:r w:rsidR="00C46667" w:rsidRPr="009255BB">
        <w:rPr>
          <w:rFonts w:ascii="Avenir Book" w:hAnsi="Avenir Book" w:cs="Arial"/>
          <w:szCs w:val="22"/>
        </w:rPr>
        <w:t xml:space="preserve">. </w:t>
      </w:r>
    </w:p>
    <w:p w14:paraId="4E4FE053" w14:textId="0E7FDCDC" w:rsidR="00E5112D" w:rsidRPr="009255BB" w:rsidRDefault="00E5112D" w:rsidP="00C46667">
      <w:pPr>
        <w:spacing w:after="0" w:line="240" w:lineRule="auto"/>
        <w:rPr>
          <w:rFonts w:ascii="Avenir Book" w:hAnsi="Avenir Book" w:cs="Arial"/>
          <w:szCs w:val="22"/>
        </w:rPr>
      </w:pPr>
    </w:p>
    <w:p w14:paraId="24674FED" w14:textId="18A55F25" w:rsidR="00EE0768" w:rsidRPr="009255BB" w:rsidRDefault="009255BB" w:rsidP="00C46667">
      <w:pPr>
        <w:spacing w:after="0" w:line="240" w:lineRule="auto"/>
        <w:rPr>
          <w:rFonts w:ascii="Avenir Book" w:hAnsi="Avenir Book" w:cs="Arial"/>
          <w:szCs w:val="22"/>
        </w:rPr>
      </w:pPr>
      <w:r w:rsidRPr="009255BB">
        <w:rPr>
          <w:rFonts w:ascii="Avenir Book" w:hAnsi="Avenir Book" w:cs="Arial"/>
          <w:color w:val="000000" w:themeColor="text1"/>
        </w:rPr>
        <w:t xml:space="preserve">… </w:t>
      </w:r>
      <w:r w:rsidRPr="009255BB">
        <w:rPr>
          <w:rFonts w:ascii="Avenir Book" w:hAnsi="Avenir Book" w:cs="Arial"/>
          <w:color w:val="7F7F7F" w:themeColor="text1" w:themeTint="80"/>
          <w:szCs w:val="22"/>
        </w:rPr>
        <w:t>[</w:t>
      </w:r>
      <w:r>
        <w:rPr>
          <w:rFonts w:ascii="Avenir Book" w:hAnsi="Avenir Book" w:cs="Arial"/>
          <w:color w:val="7F7F7F" w:themeColor="text1" w:themeTint="80"/>
          <w:szCs w:val="22"/>
        </w:rPr>
        <w:t>L</w:t>
      </w:r>
      <w:r w:rsidRPr="009255BB">
        <w:rPr>
          <w:rFonts w:ascii="Avenir Book" w:hAnsi="Avenir Book" w:cs="Arial"/>
          <w:color w:val="7F7F7F" w:themeColor="text1" w:themeTint="80"/>
          <w:szCs w:val="22"/>
        </w:rPr>
        <w:t xml:space="preserve">’employeur ou la personne en charge des ressources humaines </w:t>
      </w:r>
      <w:r w:rsidRPr="009255BB">
        <w:rPr>
          <w:rFonts w:ascii="Avenir Book" w:hAnsi="Avenir Book" w:cs="Arial"/>
          <w:szCs w:val="22"/>
        </w:rPr>
        <w:t xml:space="preserve">OU </w:t>
      </w:r>
      <w:r w:rsidRPr="009255BB">
        <w:rPr>
          <w:rFonts w:ascii="Avenir Book" w:hAnsi="Avenir Book" w:cs="Arial"/>
          <w:color w:val="7F7F7F" w:themeColor="text1" w:themeTint="80"/>
          <w:szCs w:val="22"/>
        </w:rPr>
        <w:t>dénomination sociale de l’employeur]</w:t>
      </w:r>
      <w:r w:rsidRPr="009255BB">
        <w:rPr>
          <w:rFonts w:ascii="Avenir Book" w:hAnsi="Avenir Book" w:cs="Arial"/>
          <w:color w:val="A6A6A6" w:themeColor="background1" w:themeShade="A6"/>
          <w:szCs w:val="22"/>
        </w:rPr>
        <w:t xml:space="preserve"> </w:t>
      </w:r>
      <w:r w:rsidR="00E5112D" w:rsidRPr="009255BB">
        <w:rPr>
          <w:rFonts w:ascii="Avenir Book" w:hAnsi="Avenir Book" w:cs="Arial"/>
          <w:szCs w:val="22"/>
        </w:rPr>
        <w:t>ayant reçu le signalemen</w:t>
      </w:r>
      <w:r w:rsidR="000140B9" w:rsidRPr="009255BB">
        <w:rPr>
          <w:rFonts w:ascii="Avenir Book" w:hAnsi="Avenir Book" w:cs="Arial"/>
          <w:szCs w:val="22"/>
        </w:rPr>
        <w:t>t</w:t>
      </w:r>
      <w:r w:rsidR="000E2C9A" w:rsidRPr="009255BB">
        <w:rPr>
          <w:rFonts w:ascii="Avenir Book" w:hAnsi="Avenir Book" w:cs="Arial"/>
          <w:color w:val="A6A6A6" w:themeColor="background1" w:themeShade="A6"/>
          <w:szCs w:val="22"/>
        </w:rPr>
        <w:t xml:space="preserve"> </w:t>
      </w:r>
      <w:r w:rsidR="00C46667" w:rsidRPr="009255BB">
        <w:rPr>
          <w:rFonts w:ascii="Avenir Book" w:hAnsi="Avenir Book" w:cs="Arial"/>
          <w:szCs w:val="22"/>
        </w:rPr>
        <w:t>en accuse bonne réception</w:t>
      </w:r>
      <w:r w:rsidR="00F57AA9" w:rsidRPr="009255BB">
        <w:rPr>
          <w:rFonts w:ascii="Avenir Book" w:hAnsi="Avenir Book" w:cs="Arial"/>
          <w:szCs w:val="22"/>
        </w:rPr>
        <w:t xml:space="preserve"> par écrit.</w:t>
      </w:r>
    </w:p>
    <w:p w14:paraId="742342D1" w14:textId="77777777" w:rsidR="00EE0768" w:rsidRPr="009255BB" w:rsidRDefault="00EE0768" w:rsidP="00C46667">
      <w:pPr>
        <w:spacing w:after="0" w:line="240" w:lineRule="auto"/>
        <w:rPr>
          <w:rFonts w:ascii="Avenir Book" w:hAnsi="Avenir Book" w:cs="Arial"/>
          <w:szCs w:val="22"/>
        </w:rPr>
      </w:pPr>
    </w:p>
    <w:p w14:paraId="7F2E2C1F" w14:textId="0E4A74D4" w:rsidR="00EE0768" w:rsidRPr="009255BB" w:rsidRDefault="009255BB" w:rsidP="00C46667">
      <w:pPr>
        <w:spacing w:after="0" w:line="240" w:lineRule="auto"/>
        <w:rPr>
          <w:rFonts w:ascii="Avenir Book" w:hAnsi="Avenir Book"/>
        </w:rPr>
      </w:pPr>
      <w:r w:rsidRPr="009255BB">
        <w:rPr>
          <w:rFonts w:ascii="Avenir Book" w:hAnsi="Avenir Book" w:cs="Arial"/>
          <w:color w:val="000000" w:themeColor="text1"/>
        </w:rPr>
        <w:t xml:space="preserve">… </w:t>
      </w:r>
      <w:r w:rsidRPr="009255BB">
        <w:rPr>
          <w:rFonts w:ascii="Avenir Book" w:hAnsi="Avenir Book" w:cs="Arial"/>
          <w:color w:val="7F7F7F" w:themeColor="text1" w:themeTint="80"/>
          <w:szCs w:val="22"/>
        </w:rPr>
        <w:t>[</w:t>
      </w:r>
      <w:r>
        <w:rPr>
          <w:rFonts w:ascii="Avenir Book" w:hAnsi="Avenir Book" w:cs="Arial"/>
          <w:color w:val="7F7F7F" w:themeColor="text1" w:themeTint="80"/>
          <w:szCs w:val="22"/>
        </w:rPr>
        <w:t>L</w:t>
      </w:r>
      <w:r w:rsidRPr="009255BB">
        <w:rPr>
          <w:rFonts w:ascii="Avenir Book" w:hAnsi="Avenir Book" w:cs="Arial"/>
          <w:color w:val="7F7F7F" w:themeColor="text1" w:themeTint="80"/>
          <w:szCs w:val="22"/>
        </w:rPr>
        <w:t xml:space="preserve">’employeur ou la personne en charge des ressources humaines </w:t>
      </w:r>
      <w:r w:rsidRPr="009255BB">
        <w:rPr>
          <w:rFonts w:ascii="Avenir Book" w:hAnsi="Avenir Book" w:cs="Arial"/>
          <w:szCs w:val="22"/>
        </w:rPr>
        <w:t xml:space="preserve">OU </w:t>
      </w:r>
      <w:r w:rsidRPr="009255BB">
        <w:rPr>
          <w:rFonts w:ascii="Avenir Book" w:hAnsi="Avenir Book" w:cs="Arial"/>
          <w:color w:val="7F7F7F" w:themeColor="text1" w:themeTint="80"/>
          <w:szCs w:val="22"/>
        </w:rPr>
        <w:t>dénomination sociale de l’employeur]</w:t>
      </w:r>
      <w:r w:rsidRPr="009255BB">
        <w:rPr>
          <w:rFonts w:ascii="Avenir Book" w:hAnsi="Avenir Book" w:cs="Arial"/>
          <w:color w:val="A6A6A6" w:themeColor="background1" w:themeShade="A6"/>
          <w:szCs w:val="22"/>
        </w:rPr>
        <w:t xml:space="preserve"> </w:t>
      </w:r>
      <w:r w:rsidR="00E5112D" w:rsidRPr="009255BB">
        <w:rPr>
          <w:rFonts w:ascii="Avenir Book" w:hAnsi="Avenir Book" w:cs="Arial"/>
          <w:szCs w:val="22"/>
        </w:rPr>
        <w:t>ayant reçu le signalement</w:t>
      </w:r>
      <w:r w:rsidR="00877AA7" w:rsidRPr="009255BB">
        <w:rPr>
          <w:rFonts w:ascii="Avenir Book" w:hAnsi="Avenir Book" w:cs="Arial"/>
          <w:color w:val="A6A6A6" w:themeColor="background1" w:themeShade="A6"/>
          <w:szCs w:val="22"/>
        </w:rPr>
        <w:t xml:space="preserve"> </w:t>
      </w:r>
      <w:r w:rsidR="00C46667" w:rsidRPr="009255BB">
        <w:rPr>
          <w:rFonts w:ascii="Avenir Book" w:hAnsi="Avenir Book" w:cs="Arial"/>
          <w:szCs w:val="22"/>
        </w:rPr>
        <w:t>fait à l’auteur du signalement un rappel des droits en la matière</w:t>
      </w:r>
      <w:r w:rsidR="00A07527" w:rsidRPr="009255BB">
        <w:rPr>
          <w:rStyle w:val="Appelnotedebasdep"/>
          <w:rFonts w:ascii="Avenir Book" w:hAnsi="Avenir Book" w:cs="Arial"/>
          <w:szCs w:val="22"/>
        </w:rPr>
        <w:footnoteReference w:id="1"/>
      </w:r>
      <w:r w:rsidR="00C46667" w:rsidRPr="009255BB">
        <w:rPr>
          <w:rFonts w:ascii="Avenir Book" w:hAnsi="Avenir Book"/>
        </w:rPr>
        <w:t xml:space="preserve">. </w:t>
      </w:r>
    </w:p>
    <w:p w14:paraId="52ED98FB" w14:textId="77777777" w:rsidR="00EE0768" w:rsidRPr="009255BB" w:rsidRDefault="00EE0768" w:rsidP="00C46667">
      <w:pPr>
        <w:spacing w:after="0" w:line="240" w:lineRule="auto"/>
        <w:rPr>
          <w:rFonts w:ascii="Avenir Book" w:hAnsi="Avenir Book"/>
        </w:rPr>
      </w:pPr>
    </w:p>
    <w:p w14:paraId="0F22BB26" w14:textId="6AE70B99" w:rsidR="001E34ED" w:rsidRPr="00DC0914" w:rsidRDefault="00C46667" w:rsidP="002B4D37">
      <w:pPr>
        <w:pStyle w:val="NormalWeb"/>
        <w:spacing w:before="0" w:beforeAutospacing="0" w:after="0" w:afterAutospacing="0" w:line="240" w:lineRule="auto"/>
        <w:rPr>
          <w:rFonts w:ascii="Avenir Black" w:hAnsi="Avenir Black" w:cs="Arial"/>
          <w:szCs w:val="22"/>
        </w:rPr>
      </w:pPr>
      <w:r w:rsidRPr="009255BB">
        <w:rPr>
          <w:rFonts w:ascii="Avenir Book" w:hAnsi="Avenir Book" w:cs="Arial"/>
          <w:szCs w:val="22"/>
        </w:rPr>
        <w:t>Si besoin,</w:t>
      </w:r>
      <w:r w:rsidR="009255BB">
        <w:rPr>
          <w:rFonts w:ascii="Avenir Book" w:hAnsi="Avenir Book" w:cs="Arial"/>
          <w:szCs w:val="22"/>
        </w:rPr>
        <w:t xml:space="preserve"> </w:t>
      </w:r>
      <w:r w:rsidR="009255BB" w:rsidRPr="009255BB">
        <w:rPr>
          <w:rFonts w:ascii="Avenir Book" w:hAnsi="Avenir Book" w:cs="Arial"/>
          <w:color w:val="000000" w:themeColor="text1"/>
        </w:rPr>
        <w:t xml:space="preserve">… </w:t>
      </w:r>
      <w:r w:rsidR="009255BB" w:rsidRPr="009255BB">
        <w:rPr>
          <w:rFonts w:ascii="Avenir Book" w:hAnsi="Avenir Book" w:cs="Arial"/>
          <w:color w:val="7F7F7F" w:themeColor="text1" w:themeTint="80"/>
          <w:szCs w:val="22"/>
        </w:rPr>
        <w:t xml:space="preserve">[l’employeur ou la personne en charge des ressources humaines </w:t>
      </w:r>
      <w:r w:rsidR="009255BB" w:rsidRPr="009255BB">
        <w:rPr>
          <w:rFonts w:ascii="Avenir Book" w:hAnsi="Avenir Book" w:cs="Arial"/>
          <w:szCs w:val="22"/>
        </w:rPr>
        <w:t xml:space="preserve">OU </w:t>
      </w:r>
      <w:r w:rsidR="009255BB" w:rsidRPr="009255BB">
        <w:rPr>
          <w:rFonts w:ascii="Avenir Book" w:hAnsi="Avenir Book" w:cs="Arial"/>
          <w:color w:val="7F7F7F" w:themeColor="text1" w:themeTint="80"/>
          <w:szCs w:val="22"/>
        </w:rPr>
        <w:t>dénomination sociale de l’employeur]</w:t>
      </w:r>
      <w:r w:rsidR="00EE0768" w:rsidRPr="009255BB">
        <w:rPr>
          <w:rFonts w:ascii="Avenir Book" w:hAnsi="Avenir Book" w:cs="Arial"/>
          <w:color w:val="A6A6A6" w:themeColor="background1" w:themeShade="A6"/>
          <w:szCs w:val="22"/>
        </w:rPr>
        <w:t> </w:t>
      </w:r>
      <w:r w:rsidRPr="009255BB">
        <w:rPr>
          <w:rFonts w:ascii="Avenir Book" w:hAnsi="Avenir Book" w:cs="Arial"/>
          <w:szCs w:val="22"/>
        </w:rPr>
        <w:t>rappel</w:t>
      </w:r>
      <w:r w:rsidR="00EE0768" w:rsidRPr="009255BB">
        <w:rPr>
          <w:rFonts w:ascii="Avenir Book" w:hAnsi="Avenir Book" w:cs="Arial"/>
          <w:szCs w:val="22"/>
        </w:rPr>
        <w:t>le à l’auteur du signalement</w:t>
      </w:r>
      <w:r w:rsidRPr="009255BB">
        <w:rPr>
          <w:rFonts w:ascii="Avenir Book" w:hAnsi="Avenir Book" w:cs="Arial"/>
          <w:szCs w:val="22"/>
        </w:rPr>
        <w:t xml:space="preserve"> la nécessité de rassembler des éléments de preuves étayant les faits dénoncés</w:t>
      </w:r>
      <w:r w:rsidR="002B4D37" w:rsidRPr="009255BB">
        <w:rPr>
          <w:rFonts w:ascii="Avenir Book" w:hAnsi="Avenir Book" w:cs="Arial"/>
          <w:szCs w:val="22"/>
        </w:rPr>
        <w:t xml:space="preserve"> en vue de son échange </w:t>
      </w:r>
      <w:r w:rsidR="002B4D37" w:rsidRPr="009255BB">
        <w:rPr>
          <w:rFonts w:ascii="Avenir Book" w:hAnsi="Avenir Book" w:cs="Arial"/>
        </w:rPr>
        <w:t xml:space="preserve">avec </w:t>
      </w:r>
      <w:r w:rsidR="009255BB" w:rsidRPr="009255BB">
        <w:rPr>
          <w:rFonts w:ascii="Avenir Book" w:hAnsi="Avenir Book" w:cs="Arial"/>
          <w:color w:val="000000" w:themeColor="text1"/>
        </w:rPr>
        <w:t xml:space="preserve">… </w:t>
      </w:r>
      <w:r w:rsidR="009255BB" w:rsidRPr="009255BB">
        <w:rPr>
          <w:rFonts w:ascii="Avenir Book" w:hAnsi="Avenir Book" w:cs="Arial"/>
          <w:color w:val="7F7F7F" w:themeColor="text1" w:themeTint="80"/>
          <w:szCs w:val="22"/>
        </w:rPr>
        <w:t xml:space="preserve">[l’employeur ou la personne en charge des ressources humaines </w:t>
      </w:r>
      <w:r w:rsidR="009255BB" w:rsidRPr="009255BB">
        <w:rPr>
          <w:rFonts w:ascii="Avenir Book" w:hAnsi="Avenir Book" w:cs="Arial"/>
          <w:szCs w:val="22"/>
        </w:rPr>
        <w:t xml:space="preserve">OU </w:t>
      </w:r>
      <w:r w:rsidR="009255BB" w:rsidRPr="009255BB">
        <w:rPr>
          <w:rFonts w:ascii="Avenir Book" w:hAnsi="Avenir Book" w:cs="Arial"/>
          <w:color w:val="7F7F7F" w:themeColor="text1" w:themeTint="80"/>
          <w:szCs w:val="22"/>
        </w:rPr>
        <w:t>dénomination sociale de l’employeur</w:t>
      </w:r>
      <w:r w:rsidR="009255BB">
        <w:rPr>
          <w:rFonts w:ascii="Avenir Book" w:hAnsi="Avenir Book" w:cs="Arial"/>
          <w:color w:val="7F7F7F" w:themeColor="text1" w:themeTint="80"/>
          <w:szCs w:val="22"/>
        </w:rPr>
        <w:t xml:space="preserve"> </w:t>
      </w:r>
      <w:r w:rsidR="009255BB" w:rsidRPr="0011706A">
        <w:rPr>
          <w:rFonts w:ascii="Avenir Black" w:hAnsi="Avenir Black" w:cs="Arial"/>
          <w:b/>
          <w:bCs/>
          <w:szCs w:val="22"/>
        </w:rPr>
        <w:t>(</w:t>
      </w:r>
      <w:r w:rsidR="009255BB" w:rsidRPr="00DC0914">
        <w:rPr>
          <w:rFonts w:ascii="Avenir Black" w:hAnsi="Avenir Black" w:cs="Arial"/>
          <w:szCs w:val="22"/>
        </w:rPr>
        <w:t xml:space="preserve">voir </w:t>
      </w:r>
      <w:r w:rsidR="00DC0914" w:rsidRPr="00DC0914">
        <w:rPr>
          <w:rFonts w:ascii="Avenir Black" w:hAnsi="Avenir Black" w:cs="Arial"/>
          <w:szCs w:val="22"/>
        </w:rPr>
        <w:t>Phase</w:t>
      </w:r>
      <w:r w:rsidR="009255BB" w:rsidRPr="00DC0914">
        <w:rPr>
          <w:rFonts w:ascii="Avenir Black" w:hAnsi="Avenir Black" w:cs="Arial"/>
          <w:szCs w:val="22"/>
        </w:rPr>
        <w:t xml:space="preserve"> </w:t>
      </w:r>
      <w:r w:rsidR="00DC0914" w:rsidRPr="00DC0914">
        <w:rPr>
          <w:rStyle w:val="oypena"/>
          <w:rFonts w:ascii="Avenir Black" w:hAnsi="Avenir Black" w:cs="Cambria Math"/>
        </w:rPr>
        <w:t>2</w:t>
      </w:r>
      <w:r w:rsidR="009255BB" w:rsidRPr="00DC0914">
        <w:rPr>
          <w:rFonts w:ascii="Avenir Black" w:hAnsi="Avenir Black" w:cs="Arial"/>
          <w:szCs w:val="22"/>
        </w:rPr>
        <w:t>)</w:t>
      </w:r>
    </w:p>
    <w:p w14:paraId="3BF68225" w14:textId="77777777" w:rsidR="009255BB" w:rsidRPr="009255BB" w:rsidRDefault="009255BB" w:rsidP="002B4D37">
      <w:pPr>
        <w:pStyle w:val="NormalWeb"/>
        <w:spacing w:before="0" w:beforeAutospacing="0" w:after="0" w:afterAutospacing="0" w:line="240" w:lineRule="auto"/>
        <w:rPr>
          <w:rFonts w:ascii="Avenir Book" w:hAnsi="Avenir Book" w:cs="Arial"/>
          <w:b/>
          <w:bCs/>
          <w:color w:val="auto"/>
        </w:rPr>
      </w:pPr>
    </w:p>
    <w:p w14:paraId="37388C6D" w14:textId="77777777" w:rsidR="001E34ED" w:rsidRPr="009255BB" w:rsidRDefault="001E34ED" w:rsidP="001E34ED">
      <w:pPr>
        <w:spacing w:after="0" w:line="240" w:lineRule="auto"/>
        <w:rPr>
          <w:rFonts w:ascii="Avenir Book" w:hAnsi="Avenir Book" w:cs="Arial"/>
        </w:rPr>
      </w:pPr>
      <w:r w:rsidRPr="009255BB">
        <w:rPr>
          <w:rFonts w:ascii="Avenir Book" w:hAnsi="Avenir Book" w:cs="Arial"/>
        </w:rPr>
        <w:t>La personne mise en cause ne peut pas recevoir de signalement.</w:t>
      </w:r>
    </w:p>
    <w:p w14:paraId="07A1CFC4" w14:textId="77777777" w:rsidR="00862D13" w:rsidRPr="009255BB" w:rsidRDefault="00862D13" w:rsidP="00EC074C">
      <w:pPr>
        <w:spacing w:after="0" w:line="240" w:lineRule="auto"/>
        <w:rPr>
          <w:rFonts w:ascii="Avenir Book" w:hAnsi="Avenir Book"/>
          <w:u w:val="single"/>
        </w:rPr>
      </w:pPr>
    </w:p>
    <w:tbl>
      <w:tblPr>
        <w:tblStyle w:val="Grilledutableau"/>
        <w:tblW w:w="0" w:type="auto"/>
        <w:tblLook w:val="04A0" w:firstRow="1" w:lastRow="0" w:firstColumn="1" w:lastColumn="0" w:noHBand="0" w:noVBand="1"/>
      </w:tblPr>
      <w:tblGrid>
        <w:gridCol w:w="9062"/>
      </w:tblGrid>
      <w:tr w:rsidR="009255BB" w14:paraId="60128A87" w14:textId="77777777" w:rsidTr="009255BB">
        <w:tc>
          <w:tcPr>
            <w:tcW w:w="9062" w:type="dxa"/>
          </w:tcPr>
          <w:p w14:paraId="165C9BD3" w14:textId="77777777" w:rsidR="009255BB" w:rsidRDefault="009255BB" w:rsidP="009255BB">
            <w:pPr>
              <w:spacing w:after="0" w:line="240" w:lineRule="auto"/>
              <w:rPr>
                <w:rFonts w:ascii="Avenir Book" w:hAnsi="Avenir Book"/>
                <w:b/>
                <w:bCs/>
                <w:u w:val="single"/>
              </w:rPr>
            </w:pPr>
          </w:p>
          <w:p w14:paraId="6E0A7AEF" w14:textId="405EF7FE" w:rsidR="009255BB" w:rsidRPr="009255BB" w:rsidRDefault="009255BB" w:rsidP="009255BB">
            <w:pPr>
              <w:spacing w:after="0" w:line="240" w:lineRule="auto"/>
              <w:rPr>
                <w:rFonts w:ascii="Avenir Book" w:hAnsi="Avenir Book"/>
                <w:b/>
                <w:bCs/>
                <w:u w:val="single"/>
              </w:rPr>
            </w:pPr>
            <w:r w:rsidRPr="009255BB">
              <w:rPr>
                <w:rFonts w:ascii="Avenir Book" w:hAnsi="Avenir Book"/>
                <w:b/>
                <w:bCs/>
                <w:u w:val="single"/>
              </w:rPr>
              <w:t xml:space="preserve">Cellule d’écoute </w:t>
            </w:r>
          </w:p>
          <w:p w14:paraId="231B0788" w14:textId="77777777" w:rsidR="009255BB" w:rsidRPr="009255BB" w:rsidRDefault="009255BB" w:rsidP="009255BB">
            <w:pPr>
              <w:spacing w:after="0" w:line="240" w:lineRule="auto"/>
              <w:rPr>
                <w:rFonts w:ascii="Avenir Book" w:hAnsi="Avenir Book"/>
              </w:rPr>
            </w:pPr>
          </w:p>
          <w:p w14:paraId="5EFCA4AD" w14:textId="77777777" w:rsidR="009255BB" w:rsidRPr="009255BB" w:rsidRDefault="009255BB" w:rsidP="009255BB">
            <w:pPr>
              <w:spacing w:after="0" w:line="240" w:lineRule="auto"/>
              <w:rPr>
                <w:rFonts w:ascii="Avenir Book" w:hAnsi="Avenir Book" w:cs="Arial"/>
                <w:szCs w:val="22"/>
              </w:rPr>
            </w:pPr>
            <w:r w:rsidRPr="009255BB">
              <w:rPr>
                <w:rFonts w:ascii="Avenir Book" w:hAnsi="Avenir Book"/>
              </w:rPr>
              <w:t xml:space="preserve">A l’occasion de ce signalement, </w:t>
            </w:r>
            <w:r w:rsidRPr="009255BB">
              <w:rPr>
                <w:rFonts w:ascii="Avenir Book" w:hAnsi="Avenir Book" w:cs="Arial"/>
                <w:color w:val="000000" w:themeColor="text1"/>
              </w:rPr>
              <w:t xml:space="preserve">… </w:t>
            </w:r>
            <w:r w:rsidRPr="009255BB">
              <w:rPr>
                <w:rFonts w:ascii="Avenir Book" w:hAnsi="Avenir Book" w:cs="Arial"/>
                <w:color w:val="7F7F7F" w:themeColor="text1" w:themeTint="80"/>
                <w:szCs w:val="22"/>
              </w:rPr>
              <w:t xml:space="preserve">[l’employeur ou la personne en charge des ressources humaines </w:t>
            </w:r>
            <w:r w:rsidRPr="009255BB">
              <w:rPr>
                <w:rFonts w:ascii="Avenir Book" w:hAnsi="Avenir Book" w:cs="Arial"/>
                <w:szCs w:val="22"/>
              </w:rPr>
              <w:t xml:space="preserve">OU </w:t>
            </w:r>
            <w:r w:rsidRPr="009255BB">
              <w:rPr>
                <w:rFonts w:ascii="Avenir Book" w:hAnsi="Avenir Book" w:cs="Arial"/>
                <w:color w:val="7F7F7F" w:themeColor="text1" w:themeTint="80"/>
                <w:szCs w:val="22"/>
              </w:rPr>
              <w:t>dénomination sociale de l’employeur]</w:t>
            </w:r>
            <w:r w:rsidRPr="009255BB">
              <w:rPr>
                <w:rFonts w:ascii="Avenir Book" w:hAnsi="Avenir Book" w:cs="Arial"/>
                <w:color w:val="A6A6A6" w:themeColor="background1" w:themeShade="A6"/>
                <w:szCs w:val="22"/>
              </w:rPr>
              <w:t xml:space="preserve"> </w:t>
            </w:r>
            <w:r w:rsidRPr="009255BB">
              <w:rPr>
                <w:rFonts w:ascii="Avenir Book" w:hAnsi="Avenir Book" w:cs="Arial"/>
                <w:szCs w:val="22"/>
              </w:rPr>
              <w:t>ayant reçu le signalement</w:t>
            </w:r>
            <w:r w:rsidRPr="009255BB">
              <w:rPr>
                <w:rFonts w:ascii="Avenir Book" w:hAnsi="Avenir Book" w:cs="Arial"/>
                <w:color w:val="A6A6A6" w:themeColor="background1" w:themeShade="A6"/>
                <w:szCs w:val="22"/>
              </w:rPr>
              <w:t> </w:t>
            </w:r>
            <w:r w:rsidRPr="009255BB">
              <w:rPr>
                <w:rFonts w:ascii="Avenir Book" w:hAnsi="Avenir Book"/>
              </w:rPr>
              <w:t xml:space="preserve">rappelle l’existence de la </w:t>
            </w:r>
            <w:r w:rsidRPr="009255BB">
              <w:rPr>
                <w:rFonts w:ascii="Avenir Book" w:eastAsiaTheme="minorEastAsia" w:hAnsi="Avenir Book"/>
              </w:rPr>
              <w:t xml:space="preserve">Cellule d’écoute </w:t>
            </w:r>
            <w:r w:rsidRPr="009255BB">
              <w:rPr>
                <w:rFonts w:ascii="Avenir Book" w:hAnsi="Avenir Book" w:cs="Arial"/>
                <w:szCs w:val="22"/>
              </w:rPr>
              <w:t>psychologique et juridique de lutte contre les violences sexuelles et sexistes pour les professionnels de la Culture.</w:t>
            </w:r>
          </w:p>
          <w:p w14:paraId="1D466A80" w14:textId="77777777" w:rsidR="009255BB" w:rsidRPr="009255BB" w:rsidRDefault="009255BB" w:rsidP="009255BB">
            <w:pPr>
              <w:spacing w:after="0" w:line="240" w:lineRule="auto"/>
              <w:rPr>
                <w:rFonts w:ascii="Avenir Book" w:hAnsi="Avenir Book" w:cs="Arial"/>
                <w:szCs w:val="22"/>
              </w:rPr>
            </w:pPr>
          </w:p>
          <w:p w14:paraId="31706853" w14:textId="77777777" w:rsidR="009255BB" w:rsidRPr="009255BB" w:rsidRDefault="009255BB" w:rsidP="009255BB">
            <w:pPr>
              <w:spacing w:after="0" w:line="240" w:lineRule="auto"/>
              <w:rPr>
                <w:rFonts w:ascii="Avenir Book" w:hAnsi="Avenir Book" w:cs="Arial"/>
                <w:szCs w:val="22"/>
              </w:rPr>
            </w:pPr>
            <w:r w:rsidRPr="009255BB">
              <w:rPr>
                <w:rFonts w:ascii="Avenir Book" w:hAnsi="Avenir Book" w:cs="Arial"/>
                <w:szCs w:val="22"/>
              </w:rPr>
              <w:t xml:space="preserve">La fiche d’information sur la </w:t>
            </w:r>
            <w:r w:rsidRPr="009255BB">
              <w:rPr>
                <w:rFonts w:ascii="Avenir Book" w:eastAsiaTheme="minorEastAsia" w:hAnsi="Avenir Book"/>
                <w:szCs w:val="22"/>
              </w:rPr>
              <w:t xml:space="preserve">Cellule d’écoute </w:t>
            </w:r>
            <w:r w:rsidRPr="009255BB">
              <w:rPr>
                <w:rFonts w:ascii="Avenir Book" w:hAnsi="Avenir Book" w:cs="Arial"/>
                <w:szCs w:val="22"/>
              </w:rPr>
              <w:t>psychologique et juridique de lutte contre les violences sexuelles et sexistes pourra lui être remise (</w:t>
            </w:r>
            <w:r w:rsidRPr="009255BB">
              <w:rPr>
                <w:rStyle w:val="ui-provider"/>
                <w:rFonts w:ascii="Avenir Book" w:hAnsi="Avenir Book" w:cs="Arial"/>
                <w:szCs w:val="22"/>
              </w:rPr>
              <w:t xml:space="preserve">disponible sur site de la Convention collective nationale des entreprises du secteur privé du spectacle vivant </w:t>
            </w:r>
            <w:hyperlink r:id="rId13" w:history="1">
              <w:r w:rsidRPr="009255BB">
                <w:rPr>
                  <w:rStyle w:val="Lienhypertexte"/>
                  <w:rFonts w:ascii="Avenir Book" w:hAnsi="Avenir Book" w:cs="Arial"/>
                  <w:sz w:val="22"/>
                  <w:szCs w:val="22"/>
                </w:rPr>
                <w:t>www.spectaclevivantprive.org</w:t>
              </w:r>
            </w:hyperlink>
            <w:r w:rsidRPr="009255BB">
              <w:rPr>
                <w:rStyle w:val="ui-provider"/>
                <w:rFonts w:ascii="Avenir Book" w:hAnsi="Avenir Book" w:cs="Arial"/>
                <w:sz w:val="20"/>
                <w:szCs w:val="20"/>
              </w:rPr>
              <w:t>).</w:t>
            </w:r>
          </w:p>
          <w:p w14:paraId="4B859E31" w14:textId="77777777" w:rsidR="009255BB" w:rsidRDefault="009255BB" w:rsidP="00EC074C">
            <w:pPr>
              <w:spacing w:after="0" w:line="240" w:lineRule="auto"/>
              <w:rPr>
                <w:rFonts w:ascii="Avenir Book" w:hAnsi="Avenir Book"/>
                <w:b/>
                <w:bCs/>
                <w:u w:val="single"/>
              </w:rPr>
            </w:pPr>
          </w:p>
        </w:tc>
      </w:tr>
    </w:tbl>
    <w:p w14:paraId="144AB517" w14:textId="4B8D07C0" w:rsidR="00EC074C" w:rsidRPr="009255BB" w:rsidRDefault="00EC074C" w:rsidP="00EC074C">
      <w:pPr>
        <w:spacing w:after="0" w:line="240" w:lineRule="auto"/>
        <w:rPr>
          <w:rFonts w:ascii="Avenir Book" w:hAnsi="Avenir Book" w:cs="Arial"/>
          <w:szCs w:val="22"/>
        </w:rPr>
      </w:pPr>
    </w:p>
    <w:p w14:paraId="0CB1D79A" w14:textId="77777777" w:rsidR="007E02E7" w:rsidRPr="009255BB" w:rsidRDefault="007E02E7" w:rsidP="00C46667">
      <w:pPr>
        <w:spacing w:after="0" w:line="240" w:lineRule="auto"/>
        <w:rPr>
          <w:rFonts w:ascii="Avenir Book" w:hAnsi="Avenir Book" w:cs="Arial"/>
          <w:szCs w:val="22"/>
        </w:rPr>
      </w:pPr>
    </w:p>
    <w:p w14:paraId="5CA0547D" w14:textId="77777777" w:rsidR="009255BB" w:rsidRPr="005F7FCC" w:rsidRDefault="009255BB" w:rsidP="001426E8">
      <w:pPr>
        <w:pStyle w:val="NormalWeb"/>
        <w:spacing w:before="0" w:beforeAutospacing="0" w:after="0" w:afterAutospacing="0" w:line="240" w:lineRule="auto"/>
        <w:ind w:firstLine="708"/>
        <w:rPr>
          <w:rFonts w:ascii="Avenir Book" w:hAnsi="Avenir Book" w:cs="Arial"/>
          <w:b/>
          <w:bCs/>
        </w:rPr>
      </w:pPr>
      <w:r w:rsidRPr="005F7FCC">
        <w:rPr>
          <w:rStyle w:val="oypena"/>
          <w:rFonts w:ascii="Cambria Math" w:hAnsi="Cambria Math" w:cs="Cambria Math"/>
          <w:b/>
          <w:bCs/>
        </w:rPr>
        <w:t>②</w:t>
      </w:r>
      <w:r w:rsidRPr="005F7FCC">
        <w:rPr>
          <w:rStyle w:val="oypena"/>
          <w:rFonts w:ascii="Avenir Black" w:hAnsi="Avenir Black" w:cs="Cambria Math"/>
          <w:b/>
          <w:bCs/>
        </w:rPr>
        <w:t xml:space="preserve"> </w:t>
      </w:r>
      <w:r w:rsidRPr="00A2029A">
        <w:rPr>
          <w:rFonts w:ascii="Avenir Black" w:hAnsi="Avenir Black" w:cs="Arial"/>
          <w:b/>
          <w:bCs/>
        </w:rPr>
        <w:t>Échanges avec l’auteur du signalement en vue d’avoir des informations          complémentaires</w:t>
      </w:r>
    </w:p>
    <w:p w14:paraId="683B3A6E" w14:textId="40037E4E" w:rsidR="00C46667" w:rsidRPr="009255BB" w:rsidRDefault="00C46667" w:rsidP="00C46667">
      <w:pPr>
        <w:pStyle w:val="NormalWeb"/>
        <w:spacing w:before="0" w:beforeAutospacing="0" w:after="0" w:afterAutospacing="0" w:line="240" w:lineRule="auto"/>
        <w:rPr>
          <w:rFonts w:ascii="Avenir Book" w:hAnsi="Avenir Book" w:cs="Arial"/>
          <w:b/>
          <w:bCs/>
        </w:rPr>
      </w:pPr>
    </w:p>
    <w:p w14:paraId="433D74D6" w14:textId="126F0966" w:rsidR="00C46667" w:rsidRPr="009255BB" w:rsidRDefault="00CB0F53" w:rsidP="00C46667">
      <w:pPr>
        <w:spacing w:after="0" w:line="240" w:lineRule="auto"/>
        <w:rPr>
          <w:rFonts w:ascii="Avenir Book" w:hAnsi="Avenir Book" w:cs="Arial"/>
          <w:szCs w:val="22"/>
        </w:rPr>
      </w:pPr>
      <w:bookmarkStart w:id="0" w:name="_Hlk127184901"/>
      <w:r w:rsidRPr="009255BB">
        <w:rPr>
          <w:rFonts w:ascii="Avenir Book" w:hAnsi="Avenir Book" w:cs="Arial"/>
          <w:szCs w:val="22"/>
        </w:rPr>
        <w:t>Afin de recueillir dans un cadre confidentiel les observations complémentaires</w:t>
      </w:r>
      <w:bookmarkEnd w:id="0"/>
      <w:r w:rsidR="00C32F54" w:rsidRPr="009255BB">
        <w:rPr>
          <w:rFonts w:ascii="Avenir Book" w:hAnsi="Avenir Book" w:cs="Arial"/>
          <w:szCs w:val="22"/>
        </w:rPr>
        <w:t xml:space="preserve"> de l’auteur du signalement,</w:t>
      </w:r>
      <w:r w:rsidR="00285E28" w:rsidRPr="009255BB">
        <w:rPr>
          <w:rFonts w:ascii="Avenir Book" w:hAnsi="Avenir Book" w:cs="Arial"/>
          <w:color w:val="A6A6A6" w:themeColor="background1" w:themeShade="A6"/>
          <w:szCs w:val="22"/>
        </w:rPr>
        <w:t xml:space="preserve"> </w:t>
      </w:r>
      <w:r w:rsidR="009255BB" w:rsidRPr="009255BB">
        <w:rPr>
          <w:rFonts w:ascii="Avenir Book" w:hAnsi="Avenir Book" w:cs="Arial"/>
          <w:color w:val="000000" w:themeColor="text1"/>
        </w:rPr>
        <w:t xml:space="preserve">… </w:t>
      </w:r>
      <w:r w:rsidR="009255BB" w:rsidRPr="009255BB">
        <w:rPr>
          <w:rFonts w:ascii="Avenir Book" w:hAnsi="Avenir Book" w:cs="Arial"/>
          <w:color w:val="7F7F7F" w:themeColor="text1" w:themeTint="80"/>
          <w:szCs w:val="22"/>
        </w:rPr>
        <w:t xml:space="preserve">[l’employeur ou la personne en charge des ressources humaines </w:t>
      </w:r>
      <w:r w:rsidR="009255BB" w:rsidRPr="009255BB">
        <w:rPr>
          <w:rFonts w:ascii="Avenir Book" w:hAnsi="Avenir Book" w:cs="Arial"/>
          <w:szCs w:val="22"/>
        </w:rPr>
        <w:t xml:space="preserve">OU </w:t>
      </w:r>
      <w:r w:rsidR="009255BB" w:rsidRPr="009255BB">
        <w:rPr>
          <w:rFonts w:ascii="Avenir Book" w:hAnsi="Avenir Book" w:cs="Arial"/>
          <w:color w:val="7F7F7F" w:themeColor="text1" w:themeTint="80"/>
          <w:szCs w:val="22"/>
        </w:rPr>
        <w:t>dénomination sociale de l’employeur]</w:t>
      </w:r>
      <w:r w:rsidR="00C46667" w:rsidRPr="009255BB">
        <w:rPr>
          <w:rFonts w:ascii="Avenir Book" w:hAnsi="Avenir Book" w:cs="Arial"/>
          <w:szCs w:val="22"/>
        </w:rPr>
        <w:t xml:space="preserve"> convie</w:t>
      </w:r>
      <w:r w:rsidR="000F7FB2" w:rsidRPr="009255BB">
        <w:rPr>
          <w:rFonts w:ascii="Avenir Book" w:hAnsi="Avenir Book" w:cs="Arial"/>
          <w:szCs w:val="22"/>
        </w:rPr>
        <w:t>nt</w:t>
      </w:r>
      <w:r w:rsidR="00C46667" w:rsidRPr="009255BB">
        <w:rPr>
          <w:rFonts w:ascii="Avenir Book" w:hAnsi="Avenir Book" w:cs="Arial"/>
          <w:szCs w:val="22"/>
        </w:rPr>
        <w:t xml:space="preserve"> </w:t>
      </w:r>
      <w:r w:rsidR="00C32F54" w:rsidRPr="009255BB">
        <w:rPr>
          <w:rFonts w:ascii="Avenir Book" w:hAnsi="Avenir Book" w:cs="Arial"/>
          <w:szCs w:val="22"/>
        </w:rPr>
        <w:t>ce dernier</w:t>
      </w:r>
      <w:r w:rsidR="00D97230" w:rsidRPr="009255BB">
        <w:rPr>
          <w:rFonts w:ascii="Avenir Book" w:hAnsi="Avenir Book" w:cs="Arial"/>
          <w:szCs w:val="22"/>
        </w:rPr>
        <w:t xml:space="preserve"> qui </w:t>
      </w:r>
      <w:r w:rsidR="00C46667" w:rsidRPr="009255BB">
        <w:rPr>
          <w:rFonts w:ascii="Avenir Book" w:hAnsi="Avenir Book" w:cs="Arial"/>
          <w:szCs w:val="22"/>
        </w:rPr>
        <w:t xml:space="preserve">pourra être accompagné par toute personne de son choix. </w:t>
      </w:r>
    </w:p>
    <w:p w14:paraId="27B81EA5" w14:textId="32ED4588" w:rsidR="00C46667" w:rsidRPr="009255BB" w:rsidRDefault="00C46667" w:rsidP="00C46667">
      <w:pPr>
        <w:spacing w:after="0" w:line="240" w:lineRule="auto"/>
        <w:rPr>
          <w:rFonts w:ascii="Avenir Book" w:hAnsi="Avenir Book" w:cs="Arial"/>
          <w:szCs w:val="22"/>
        </w:rPr>
      </w:pPr>
    </w:p>
    <w:p w14:paraId="78D0496A" w14:textId="291AC68A" w:rsidR="00196E86" w:rsidRPr="009255BB" w:rsidRDefault="00196E86" w:rsidP="00C46667">
      <w:pPr>
        <w:spacing w:after="0" w:line="240" w:lineRule="auto"/>
        <w:rPr>
          <w:rFonts w:ascii="Avenir Book" w:hAnsi="Avenir Book" w:cs="Arial"/>
          <w:szCs w:val="22"/>
        </w:rPr>
      </w:pPr>
      <w:r w:rsidRPr="009255BB">
        <w:rPr>
          <w:rFonts w:ascii="Avenir Book" w:hAnsi="Avenir Book" w:cs="Arial"/>
          <w:szCs w:val="22"/>
        </w:rPr>
        <w:t>Le cas échéant, les frais de déplacement engagés par la personne entendue pour répondre à l’invitation seront remboursés par l’employeur (base d’un voyage SNCF en seconde classe ou si la personne se déplace en voiture, après acceptation par l’employeur, dans la limite du barème fiscal des indemnités kilométriques sur présentation du justificatif nécessaire pour l’application de ce barème).</w:t>
      </w:r>
    </w:p>
    <w:p w14:paraId="55EB6AEF" w14:textId="77777777" w:rsidR="00196E86" w:rsidRPr="009255BB" w:rsidRDefault="00196E86" w:rsidP="00C46667">
      <w:pPr>
        <w:spacing w:after="0" w:line="240" w:lineRule="auto"/>
        <w:rPr>
          <w:rFonts w:ascii="Avenir Book" w:hAnsi="Avenir Book" w:cs="Arial"/>
          <w:szCs w:val="22"/>
        </w:rPr>
      </w:pPr>
    </w:p>
    <w:p w14:paraId="5D7C5ECE" w14:textId="32583695" w:rsidR="00C46667" w:rsidRPr="009255BB" w:rsidRDefault="00A62209" w:rsidP="00C46667">
      <w:pPr>
        <w:spacing w:after="0" w:line="240" w:lineRule="auto"/>
        <w:rPr>
          <w:rFonts w:ascii="Avenir Book" w:hAnsi="Avenir Book" w:cs="Arial"/>
          <w:szCs w:val="22"/>
        </w:rPr>
      </w:pPr>
      <w:r w:rsidRPr="009255BB">
        <w:rPr>
          <w:rFonts w:ascii="Avenir Book" w:hAnsi="Avenir Book" w:cs="Arial"/>
          <w:szCs w:val="22"/>
        </w:rPr>
        <w:t>Si le signalement est</w:t>
      </w:r>
      <w:r w:rsidR="00C46667" w:rsidRPr="009255BB">
        <w:rPr>
          <w:rFonts w:ascii="Avenir Book" w:hAnsi="Avenir Book" w:cs="Arial"/>
          <w:szCs w:val="22"/>
        </w:rPr>
        <w:t xml:space="preserve"> réalisé à l'oral, </w:t>
      </w:r>
      <w:r w:rsidR="009255BB" w:rsidRPr="009255BB">
        <w:rPr>
          <w:rFonts w:ascii="Avenir Book" w:hAnsi="Avenir Book" w:cs="Arial"/>
          <w:color w:val="000000" w:themeColor="text1"/>
        </w:rPr>
        <w:t xml:space="preserve">… </w:t>
      </w:r>
      <w:r w:rsidR="009255BB" w:rsidRPr="009255BB">
        <w:rPr>
          <w:rFonts w:ascii="Avenir Book" w:hAnsi="Avenir Book" w:cs="Arial"/>
          <w:color w:val="7F7F7F" w:themeColor="text1" w:themeTint="80"/>
          <w:szCs w:val="22"/>
        </w:rPr>
        <w:t xml:space="preserve">[l’employeur ou la personne en charge des ressources humaines </w:t>
      </w:r>
      <w:r w:rsidR="009255BB" w:rsidRPr="009255BB">
        <w:rPr>
          <w:rFonts w:ascii="Avenir Book" w:hAnsi="Avenir Book" w:cs="Arial"/>
          <w:szCs w:val="22"/>
        </w:rPr>
        <w:t xml:space="preserve">OU </w:t>
      </w:r>
      <w:r w:rsidR="009255BB" w:rsidRPr="009255BB">
        <w:rPr>
          <w:rFonts w:ascii="Avenir Book" w:hAnsi="Avenir Book" w:cs="Arial"/>
          <w:color w:val="7F7F7F" w:themeColor="text1" w:themeTint="80"/>
          <w:szCs w:val="22"/>
        </w:rPr>
        <w:t>dénomination sociale de l’employeur]</w:t>
      </w:r>
      <w:r w:rsidR="00291B55" w:rsidRPr="009255BB">
        <w:rPr>
          <w:rFonts w:ascii="Avenir Book" w:hAnsi="Avenir Book" w:cs="Arial"/>
          <w:color w:val="A6A6A6" w:themeColor="background1" w:themeShade="A6"/>
          <w:szCs w:val="22"/>
        </w:rPr>
        <w:t xml:space="preserve"> </w:t>
      </w:r>
      <w:r w:rsidR="00C46667" w:rsidRPr="009255BB">
        <w:rPr>
          <w:rFonts w:ascii="Avenir Book" w:hAnsi="Avenir Book" w:cs="Arial"/>
          <w:szCs w:val="22"/>
        </w:rPr>
        <w:t xml:space="preserve">consigne par écrit les propos énonçant les faits signalés. </w:t>
      </w:r>
    </w:p>
    <w:p w14:paraId="074DEDE4" w14:textId="77777777" w:rsidR="00C46667" w:rsidRPr="009255BB" w:rsidRDefault="00C46667" w:rsidP="00C46667">
      <w:pPr>
        <w:spacing w:after="0" w:line="240" w:lineRule="auto"/>
        <w:rPr>
          <w:rFonts w:ascii="Avenir Book" w:hAnsi="Avenir Book" w:cs="Arial"/>
          <w:szCs w:val="22"/>
        </w:rPr>
      </w:pPr>
    </w:p>
    <w:p w14:paraId="53ABEA44" w14:textId="4B00846C" w:rsidR="00C46667" w:rsidRPr="009255BB" w:rsidRDefault="00C46667" w:rsidP="00C46667">
      <w:pPr>
        <w:spacing w:after="0" w:line="240" w:lineRule="auto"/>
        <w:rPr>
          <w:rFonts w:ascii="Avenir Book" w:hAnsi="Avenir Book" w:cs="Arial"/>
          <w:szCs w:val="22"/>
        </w:rPr>
      </w:pPr>
      <w:r w:rsidRPr="009255BB">
        <w:rPr>
          <w:rFonts w:ascii="Avenir Book" w:hAnsi="Avenir Book" w:cs="Arial"/>
          <w:szCs w:val="22"/>
        </w:rPr>
        <w:t xml:space="preserve">Après relecture du contenu du signalement, la personne entendue aura la possibilité de </w:t>
      </w:r>
      <w:r w:rsidR="000D7EDA" w:rsidRPr="009255BB">
        <w:rPr>
          <w:rFonts w:ascii="Avenir Book" w:hAnsi="Avenir Book" w:cs="Arial"/>
          <w:szCs w:val="22"/>
        </w:rPr>
        <w:t>demander</w:t>
      </w:r>
      <w:r w:rsidRPr="009255BB">
        <w:rPr>
          <w:rFonts w:ascii="Avenir Book" w:hAnsi="Avenir Book" w:cs="Arial"/>
          <w:szCs w:val="22"/>
        </w:rPr>
        <w:t xml:space="preserve"> que des modifications ou ajouts soient apportés. Il lui sera remis à cette occasion une copie de cette déclaration contre décharge. </w:t>
      </w:r>
    </w:p>
    <w:p w14:paraId="3A2736D3" w14:textId="77777777" w:rsidR="00EC074C" w:rsidRPr="009255BB" w:rsidRDefault="00EC074C" w:rsidP="00C46667">
      <w:pPr>
        <w:spacing w:after="0" w:line="240" w:lineRule="auto"/>
        <w:rPr>
          <w:rFonts w:ascii="Avenir Book" w:hAnsi="Avenir Book" w:cs="Arial"/>
          <w:szCs w:val="22"/>
        </w:rPr>
      </w:pPr>
    </w:p>
    <w:p w14:paraId="7929382B" w14:textId="77777777" w:rsidR="00EC074C" w:rsidRPr="009255BB" w:rsidRDefault="00EC074C" w:rsidP="00C46667">
      <w:pPr>
        <w:spacing w:after="0" w:line="240" w:lineRule="auto"/>
        <w:rPr>
          <w:rFonts w:ascii="Avenir Book" w:hAnsi="Avenir Book" w:cs="Arial"/>
          <w:szCs w:val="22"/>
        </w:rPr>
      </w:pPr>
    </w:p>
    <w:p w14:paraId="30B8AE9C" w14:textId="77777777" w:rsidR="00CC57D9" w:rsidRPr="009255BB" w:rsidRDefault="00CC57D9" w:rsidP="00C46667">
      <w:pPr>
        <w:spacing w:after="0" w:line="240" w:lineRule="auto"/>
        <w:rPr>
          <w:rFonts w:ascii="Avenir Book" w:hAnsi="Avenir Book" w:cs="Arial"/>
          <w:szCs w:val="22"/>
        </w:rPr>
      </w:pPr>
    </w:p>
    <w:p w14:paraId="59019591" w14:textId="77777777" w:rsidR="00CC57D9" w:rsidRDefault="00CC57D9" w:rsidP="00C46667">
      <w:pPr>
        <w:spacing w:after="0" w:line="240" w:lineRule="auto"/>
        <w:rPr>
          <w:rFonts w:ascii="Avenir Book" w:hAnsi="Avenir Book" w:cs="Arial"/>
          <w:szCs w:val="22"/>
        </w:rPr>
      </w:pPr>
    </w:p>
    <w:p w14:paraId="018A4162" w14:textId="77777777" w:rsidR="00425C61" w:rsidRDefault="00425C61" w:rsidP="00C46667">
      <w:pPr>
        <w:spacing w:after="0" w:line="240" w:lineRule="auto"/>
        <w:rPr>
          <w:rFonts w:ascii="Avenir Book" w:hAnsi="Avenir Book" w:cs="Arial"/>
          <w:szCs w:val="22"/>
        </w:rPr>
      </w:pPr>
    </w:p>
    <w:p w14:paraId="4D5858C1" w14:textId="77777777" w:rsidR="00425C61" w:rsidRDefault="00425C61" w:rsidP="00C46667">
      <w:pPr>
        <w:spacing w:after="0" w:line="240" w:lineRule="auto"/>
        <w:rPr>
          <w:rFonts w:ascii="Avenir Book" w:hAnsi="Avenir Book" w:cs="Arial"/>
          <w:szCs w:val="22"/>
        </w:rPr>
      </w:pPr>
    </w:p>
    <w:p w14:paraId="4917AE05" w14:textId="77777777" w:rsidR="00425C61" w:rsidRDefault="00425C61" w:rsidP="00C46667">
      <w:pPr>
        <w:spacing w:after="0" w:line="240" w:lineRule="auto"/>
        <w:rPr>
          <w:rFonts w:ascii="Avenir Book" w:hAnsi="Avenir Book" w:cs="Arial"/>
          <w:szCs w:val="22"/>
        </w:rPr>
      </w:pPr>
    </w:p>
    <w:p w14:paraId="24337935" w14:textId="77777777" w:rsidR="00425C61" w:rsidRDefault="00425C61" w:rsidP="00C46667">
      <w:pPr>
        <w:spacing w:after="0" w:line="240" w:lineRule="auto"/>
        <w:rPr>
          <w:rFonts w:ascii="Avenir Book" w:hAnsi="Avenir Book" w:cs="Arial"/>
          <w:szCs w:val="22"/>
        </w:rPr>
      </w:pPr>
    </w:p>
    <w:p w14:paraId="37015E1F" w14:textId="77777777" w:rsidR="00425C61" w:rsidRDefault="00425C61" w:rsidP="00C46667">
      <w:pPr>
        <w:spacing w:after="0" w:line="240" w:lineRule="auto"/>
        <w:rPr>
          <w:rFonts w:ascii="Avenir Book" w:hAnsi="Avenir Book" w:cs="Arial"/>
          <w:szCs w:val="22"/>
        </w:rPr>
      </w:pPr>
    </w:p>
    <w:p w14:paraId="5D7F6AF6" w14:textId="77777777" w:rsidR="00425C61" w:rsidRPr="009255BB" w:rsidRDefault="00425C61" w:rsidP="00C46667">
      <w:pPr>
        <w:spacing w:after="0" w:line="240" w:lineRule="auto"/>
        <w:rPr>
          <w:rFonts w:ascii="Avenir Book" w:hAnsi="Avenir Book" w:cs="Arial"/>
          <w:szCs w:val="22"/>
        </w:rPr>
      </w:pPr>
    </w:p>
    <w:p w14:paraId="54AD2F2C" w14:textId="77777777" w:rsidR="00CC57D9" w:rsidRPr="009255BB" w:rsidRDefault="00CC57D9" w:rsidP="00C46667">
      <w:pPr>
        <w:spacing w:after="0" w:line="240" w:lineRule="auto"/>
        <w:rPr>
          <w:rFonts w:ascii="Avenir Book" w:hAnsi="Avenir Book" w:cs="Arial"/>
          <w:szCs w:val="22"/>
        </w:rPr>
      </w:pPr>
    </w:p>
    <w:p w14:paraId="3C142B4F" w14:textId="77777777" w:rsidR="00CC57D9" w:rsidRPr="009255BB" w:rsidRDefault="00CC57D9" w:rsidP="00C46667">
      <w:pPr>
        <w:spacing w:after="0" w:line="240" w:lineRule="auto"/>
        <w:rPr>
          <w:rFonts w:ascii="Avenir Book" w:hAnsi="Avenir Book" w:cs="Arial"/>
          <w:szCs w:val="22"/>
        </w:rPr>
      </w:pPr>
    </w:p>
    <w:p w14:paraId="4097C0C6" w14:textId="77777777" w:rsidR="00CC57D9" w:rsidRPr="009255BB" w:rsidRDefault="00CC57D9" w:rsidP="00C46667">
      <w:pPr>
        <w:spacing w:after="0" w:line="240" w:lineRule="auto"/>
        <w:rPr>
          <w:rFonts w:ascii="Avenir Book" w:hAnsi="Avenir Book" w:cs="Arial"/>
          <w:szCs w:val="22"/>
        </w:rPr>
      </w:pPr>
    </w:p>
    <w:p w14:paraId="46EA8323" w14:textId="77777777" w:rsidR="00CC57D9" w:rsidRPr="009255BB" w:rsidRDefault="00CC57D9" w:rsidP="00C46667">
      <w:pPr>
        <w:spacing w:after="0" w:line="240" w:lineRule="auto"/>
        <w:rPr>
          <w:rFonts w:ascii="Avenir Book" w:hAnsi="Avenir Book" w:cs="Arial"/>
          <w:szCs w:val="22"/>
        </w:rPr>
      </w:pPr>
    </w:p>
    <w:p w14:paraId="14DB9946" w14:textId="77777777" w:rsidR="009255BB" w:rsidRPr="00707DF7" w:rsidRDefault="009255BB" w:rsidP="009255BB">
      <w:pPr>
        <w:jc w:val="center"/>
        <w:rPr>
          <w:rFonts w:ascii="Avenir" w:hAnsi="Avenir" w:cs="Arial"/>
          <w:szCs w:val="22"/>
        </w:rPr>
      </w:pPr>
      <w:bookmarkStart w:id="1" w:name="_Hlk138687031"/>
      <w:r w:rsidRPr="00707DF7">
        <w:rPr>
          <w:rFonts w:ascii="Avenir" w:hAnsi="Avenir" w:cs="Arial"/>
          <w:szCs w:val="22"/>
        </w:rPr>
        <w:lastRenderedPageBreak/>
        <w:t>[MOD</w:t>
      </w:r>
      <w:r w:rsidRPr="003F7DFD">
        <w:rPr>
          <w:rFonts w:ascii="Avenir" w:hAnsi="Avenir" w:cs="Arial"/>
          <w:szCs w:val="22"/>
        </w:rPr>
        <w:t>È</w:t>
      </w:r>
      <w:r w:rsidRPr="00707DF7">
        <w:rPr>
          <w:rFonts w:ascii="Avenir" w:hAnsi="Avenir" w:cs="Arial"/>
          <w:szCs w:val="22"/>
        </w:rPr>
        <w:t xml:space="preserve">LE] </w:t>
      </w:r>
    </w:p>
    <w:p w14:paraId="4793D291" w14:textId="77777777" w:rsidR="009255BB" w:rsidRPr="00707DF7" w:rsidRDefault="009255BB" w:rsidP="009255BB">
      <w:pPr>
        <w:spacing w:after="0" w:line="240" w:lineRule="auto"/>
        <w:jc w:val="center"/>
        <w:rPr>
          <w:rFonts w:ascii="Avenir Black" w:hAnsi="Avenir Black" w:cs="Arial"/>
          <w:b/>
          <w:bCs/>
          <w:szCs w:val="22"/>
        </w:rPr>
      </w:pPr>
      <w:r w:rsidRPr="00707DF7">
        <w:rPr>
          <w:rFonts w:ascii="Avenir Black" w:hAnsi="Avenir Black" w:cs="Arial"/>
          <w:b/>
          <w:bCs/>
          <w:szCs w:val="22"/>
        </w:rPr>
        <w:t>PHASE 2 : PROC</w:t>
      </w:r>
      <w:r w:rsidRPr="003F7DFD">
        <w:rPr>
          <w:rFonts w:ascii="Avenir Black" w:hAnsi="Avenir Black" w:cs="Arial"/>
          <w:b/>
          <w:bCs/>
          <w:szCs w:val="22"/>
        </w:rPr>
        <w:t>É</w:t>
      </w:r>
      <w:r w:rsidRPr="00707DF7">
        <w:rPr>
          <w:rFonts w:ascii="Avenir Black" w:hAnsi="Avenir Black" w:cs="Arial"/>
          <w:b/>
          <w:bCs/>
          <w:szCs w:val="22"/>
        </w:rPr>
        <w:t>DURE D’ENQU</w:t>
      </w:r>
      <w:r w:rsidRPr="003F7DFD">
        <w:rPr>
          <w:rFonts w:ascii="Avenir Black" w:hAnsi="Avenir Black" w:cs="Arial"/>
          <w:b/>
          <w:bCs/>
          <w:szCs w:val="22"/>
        </w:rPr>
        <w:t>Ê</w:t>
      </w:r>
      <w:r w:rsidRPr="00707DF7">
        <w:rPr>
          <w:rFonts w:ascii="Avenir Black" w:hAnsi="Avenir Black" w:cs="Arial"/>
          <w:b/>
          <w:bCs/>
          <w:szCs w:val="22"/>
        </w:rPr>
        <w:t xml:space="preserve">TE </w:t>
      </w:r>
    </w:p>
    <w:p w14:paraId="232BDF60" w14:textId="1E078DBE" w:rsidR="00463105" w:rsidRPr="009255BB" w:rsidRDefault="00463105" w:rsidP="00463105">
      <w:pPr>
        <w:spacing w:after="0" w:line="240" w:lineRule="auto"/>
        <w:rPr>
          <w:rFonts w:ascii="Avenir Book" w:hAnsi="Avenir Book" w:cs="Arial"/>
          <w:szCs w:val="22"/>
        </w:rPr>
      </w:pPr>
    </w:p>
    <w:tbl>
      <w:tblPr>
        <w:tblStyle w:val="Grilledutableau"/>
        <w:tblW w:w="0" w:type="auto"/>
        <w:tblLook w:val="04A0" w:firstRow="1" w:lastRow="0" w:firstColumn="1" w:lastColumn="0" w:noHBand="0" w:noVBand="1"/>
      </w:tblPr>
      <w:tblGrid>
        <w:gridCol w:w="9062"/>
      </w:tblGrid>
      <w:tr w:rsidR="005F7FCC" w14:paraId="502C3D70" w14:textId="77777777" w:rsidTr="005F7FCC">
        <w:tc>
          <w:tcPr>
            <w:tcW w:w="9062" w:type="dxa"/>
          </w:tcPr>
          <w:p w14:paraId="086919D3" w14:textId="77777777" w:rsidR="005F7FCC" w:rsidRDefault="005F7FCC" w:rsidP="005F7FCC">
            <w:pPr>
              <w:spacing w:after="0" w:line="240" w:lineRule="auto"/>
              <w:rPr>
                <w:rFonts w:ascii="Avenir Book" w:hAnsi="Avenir Book" w:cs="Arial"/>
                <w:szCs w:val="22"/>
              </w:rPr>
            </w:pPr>
          </w:p>
          <w:p w14:paraId="7C6CCEF5" w14:textId="5964BB0F" w:rsidR="005F7FCC" w:rsidRPr="009255BB" w:rsidRDefault="005F7FCC" w:rsidP="005F7FCC">
            <w:pPr>
              <w:spacing w:after="0" w:line="240" w:lineRule="auto"/>
              <w:rPr>
                <w:rFonts w:ascii="Avenir Book" w:hAnsi="Avenir Book" w:cs="Arial"/>
                <w:szCs w:val="22"/>
              </w:rPr>
            </w:pPr>
            <w:r w:rsidRPr="009255BB">
              <w:rPr>
                <w:rFonts w:ascii="Avenir Book" w:hAnsi="Avenir Book" w:cs="Arial"/>
                <w:szCs w:val="22"/>
              </w:rPr>
              <w:t xml:space="preserve">Sur la procédure d’enquête, le </w:t>
            </w:r>
            <w:hyperlink r:id="rId14" w:history="1">
              <w:r w:rsidRPr="008B2963">
                <w:rPr>
                  <w:rStyle w:val="Lienhypertexte"/>
                  <w:rFonts w:ascii="Avenir Book" w:hAnsi="Avenir Book" w:cs="Arial"/>
                  <w:sz w:val="22"/>
                  <w:szCs w:val="22"/>
                </w:rPr>
                <w:t>Guide du ministère du Travail</w:t>
              </w:r>
            </w:hyperlink>
            <w:r w:rsidRPr="009255BB">
              <w:rPr>
                <w:rFonts w:ascii="Avenir Book" w:hAnsi="Avenir Book" w:cs="Arial"/>
                <w:szCs w:val="22"/>
              </w:rPr>
              <w:t xml:space="preserve"> « </w:t>
            </w:r>
            <w:r w:rsidRPr="009255BB">
              <w:rPr>
                <w:rFonts w:ascii="Avenir Book" w:hAnsi="Avenir Book" w:cs="Arial"/>
                <w:i/>
                <w:iCs/>
                <w:szCs w:val="22"/>
              </w:rPr>
              <w:t>Harcèlement sexuel et agissements sexistes au travail : prévenir, agir, sanctionner</w:t>
            </w:r>
            <w:r w:rsidRPr="009255BB">
              <w:rPr>
                <w:rFonts w:ascii="Avenir Book" w:hAnsi="Avenir Book" w:cs="Arial"/>
                <w:szCs w:val="22"/>
              </w:rPr>
              <w:t xml:space="preserve"> » est intégré dans la « </w:t>
            </w:r>
            <w:r w:rsidRPr="009255BB">
              <w:rPr>
                <w:rFonts w:ascii="Avenir Book" w:hAnsi="Avenir Book" w:cs="Arial"/>
                <w:i/>
                <w:iCs/>
                <w:szCs w:val="22"/>
              </w:rPr>
              <w:t>Boîte à outils sur les situations de violences sexuelles et agissements sexistes</w:t>
            </w:r>
            <w:r w:rsidRPr="009255BB">
              <w:rPr>
                <w:rFonts w:ascii="Avenir Book" w:hAnsi="Avenir Book" w:cs="Arial"/>
                <w:szCs w:val="22"/>
              </w:rPr>
              <w:t> » disponible sur site de la Convention collective nationale des entreprises du secteur privé du spectacle vivant (</w:t>
            </w:r>
            <w:hyperlink r:id="rId15" w:history="1">
              <w:r w:rsidRPr="009255BB">
                <w:rPr>
                  <w:rStyle w:val="Lienhypertexte"/>
                  <w:rFonts w:ascii="Avenir Book" w:hAnsi="Avenir Book" w:cs="Arial"/>
                  <w:sz w:val="22"/>
                  <w:szCs w:val="22"/>
                </w:rPr>
                <w:t>www.spectaclevivantprive.org</w:t>
              </w:r>
            </w:hyperlink>
            <w:r w:rsidRPr="009255BB">
              <w:rPr>
                <w:rFonts w:ascii="Avenir Book" w:hAnsi="Avenir Book" w:cs="Arial"/>
                <w:szCs w:val="22"/>
              </w:rPr>
              <w:t>).</w:t>
            </w:r>
          </w:p>
          <w:p w14:paraId="76D7CEFA" w14:textId="77777777" w:rsidR="005F7FCC" w:rsidRDefault="005F7FCC" w:rsidP="00463105">
            <w:pPr>
              <w:spacing w:after="0" w:line="240" w:lineRule="auto"/>
              <w:rPr>
                <w:rFonts w:ascii="Avenir Book" w:hAnsi="Avenir Book" w:cs="Arial"/>
                <w:szCs w:val="22"/>
              </w:rPr>
            </w:pPr>
          </w:p>
        </w:tc>
      </w:tr>
    </w:tbl>
    <w:p w14:paraId="579436B2" w14:textId="1E9C0656" w:rsidR="00463105" w:rsidRPr="009255BB" w:rsidRDefault="00463105" w:rsidP="005F7FCC">
      <w:pPr>
        <w:spacing w:after="0" w:line="240" w:lineRule="auto"/>
        <w:rPr>
          <w:rFonts w:ascii="Avenir Book" w:hAnsi="Avenir Book" w:cs="Arial"/>
          <w:b/>
          <w:bCs/>
          <w:szCs w:val="22"/>
        </w:rPr>
      </w:pPr>
    </w:p>
    <w:bookmarkEnd w:id="1"/>
    <w:p w14:paraId="7D76934F" w14:textId="77777777" w:rsidR="00C46667" w:rsidRPr="009255BB" w:rsidRDefault="00C46667" w:rsidP="00C46667">
      <w:pPr>
        <w:spacing w:after="0" w:line="240" w:lineRule="auto"/>
        <w:rPr>
          <w:rFonts w:ascii="Avenir Book" w:hAnsi="Avenir Book"/>
        </w:rPr>
      </w:pPr>
    </w:p>
    <w:p w14:paraId="0ABC98E8" w14:textId="77777777" w:rsidR="009255BB" w:rsidRPr="00A2029A" w:rsidRDefault="009255BB" w:rsidP="009255BB">
      <w:pPr>
        <w:pStyle w:val="NormalWeb"/>
        <w:numPr>
          <w:ilvl w:val="0"/>
          <w:numId w:val="2"/>
        </w:numPr>
        <w:spacing w:before="0" w:beforeAutospacing="0" w:after="0" w:afterAutospacing="0" w:line="240" w:lineRule="auto"/>
        <w:rPr>
          <w:rFonts w:ascii="Avenir Black" w:hAnsi="Avenir Black" w:cs="Arial"/>
          <w:b/>
          <w:bCs/>
          <w:szCs w:val="22"/>
        </w:rPr>
      </w:pPr>
      <w:r w:rsidRPr="00A2029A">
        <w:rPr>
          <w:rFonts w:ascii="Avenir Black" w:hAnsi="Avenir Black" w:cs="Arial"/>
          <w:b/>
          <w:bCs/>
        </w:rPr>
        <w:t>Rappel</w:t>
      </w:r>
      <w:r w:rsidRPr="00A2029A">
        <w:rPr>
          <w:rFonts w:ascii="Avenir Black" w:hAnsi="Avenir Black" w:cs="Arial"/>
          <w:b/>
          <w:bCs/>
          <w:szCs w:val="22"/>
        </w:rPr>
        <w:t xml:space="preserve"> des objectifs de l’enquête</w:t>
      </w:r>
    </w:p>
    <w:p w14:paraId="5E37860A" w14:textId="77777777" w:rsidR="00C46667" w:rsidRPr="009255BB" w:rsidRDefault="00C46667" w:rsidP="00C46667">
      <w:pPr>
        <w:pStyle w:val="NormalWeb"/>
        <w:spacing w:before="0" w:beforeAutospacing="0" w:after="0" w:afterAutospacing="0" w:line="240" w:lineRule="auto"/>
        <w:ind w:left="360"/>
        <w:rPr>
          <w:rFonts w:ascii="Avenir Book" w:hAnsi="Avenir Book" w:cs="Arial"/>
          <w:b/>
          <w:bCs/>
          <w:szCs w:val="22"/>
          <w:u w:val="single"/>
        </w:rPr>
      </w:pPr>
    </w:p>
    <w:p w14:paraId="131E2260" w14:textId="5037297F" w:rsidR="00C46667" w:rsidRPr="009255BB" w:rsidRDefault="00C46667" w:rsidP="00C46667">
      <w:pPr>
        <w:spacing w:after="0" w:line="240" w:lineRule="auto"/>
        <w:rPr>
          <w:rFonts w:ascii="Avenir Book" w:hAnsi="Avenir Book" w:cs="Arial"/>
          <w:szCs w:val="22"/>
        </w:rPr>
      </w:pPr>
      <w:r w:rsidRPr="009255BB">
        <w:rPr>
          <w:rFonts w:ascii="Avenir Book" w:hAnsi="Avenir Book" w:cs="Arial"/>
          <w:szCs w:val="22"/>
        </w:rPr>
        <w:t xml:space="preserve">L’objectif de l’enquête est d’établir la réalité des faits allégués de violences sexuelles et agissements sexistes </w:t>
      </w:r>
      <w:r w:rsidR="0089547A" w:rsidRPr="009255BB">
        <w:rPr>
          <w:rFonts w:ascii="Avenir Book" w:hAnsi="Avenir Book" w:cs="Arial"/>
          <w:szCs w:val="22"/>
        </w:rPr>
        <w:t>à la suite d’un</w:t>
      </w:r>
      <w:r w:rsidRPr="009255BB">
        <w:rPr>
          <w:rFonts w:ascii="Avenir Book" w:hAnsi="Avenir Book" w:cs="Arial"/>
          <w:szCs w:val="22"/>
        </w:rPr>
        <w:t xml:space="preserve"> signalement.</w:t>
      </w:r>
    </w:p>
    <w:p w14:paraId="06197034" w14:textId="77777777" w:rsidR="00C46667" w:rsidRPr="009255BB" w:rsidRDefault="00C46667" w:rsidP="00C46667">
      <w:pPr>
        <w:spacing w:after="0" w:line="240" w:lineRule="auto"/>
        <w:rPr>
          <w:rFonts w:ascii="Avenir Book" w:hAnsi="Avenir Book" w:cs="Arial"/>
          <w:szCs w:val="22"/>
        </w:rPr>
      </w:pPr>
    </w:p>
    <w:p w14:paraId="18F23EA1" w14:textId="77777777" w:rsidR="00C46667" w:rsidRPr="009255BB" w:rsidRDefault="00C46667" w:rsidP="00C46667">
      <w:pPr>
        <w:pStyle w:val="NormalWeb"/>
        <w:spacing w:before="0" w:beforeAutospacing="0" w:after="0" w:afterAutospacing="0"/>
        <w:rPr>
          <w:rFonts w:ascii="Avenir Book" w:hAnsi="Avenir Book" w:cs="Arial"/>
          <w:szCs w:val="22"/>
        </w:rPr>
      </w:pPr>
      <w:r w:rsidRPr="009255BB">
        <w:rPr>
          <w:rFonts w:ascii="Avenir Book" w:hAnsi="Avenir Book" w:cs="Arial"/>
          <w:szCs w:val="22"/>
        </w:rPr>
        <w:t xml:space="preserve">L’ouverture d’une enquête interne est indépendante de toute procédure disciplinaire ou judiciaire, même si elle peut en être le préalable. </w:t>
      </w:r>
    </w:p>
    <w:p w14:paraId="4AD4AB42" w14:textId="77777777" w:rsidR="009255BB" w:rsidRDefault="009255BB" w:rsidP="00C46667">
      <w:pPr>
        <w:pStyle w:val="NormalWeb"/>
        <w:spacing w:before="0" w:beforeAutospacing="0" w:after="0" w:afterAutospacing="0"/>
        <w:rPr>
          <w:rFonts w:ascii="Avenir Book" w:hAnsi="Avenir Book" w:cs="Arial"/>
          <w:szCs w:val="22"/>
        </w:rPr>
      </w:pPr>
    </w:p>
    <w:p w14:paraId="5DDD1CD2" w14:textId="77777777" w:rsidR="009255BB" w:rsidRPr="009255BB" w:rsidRDefault="009255BB" w:rsidP="00C46667">
      <w:pPr>
        <w:pStyle w:val="NormalWeb"/>
        <w:spacing w:before="0" w:beforeAutospacing="0" w:after="0" w:afterAutospacing="0"/>
        <w:rPr>
          <w:rFonts w:ascii="Avenir Book" w:hAnsi="Avenir Book" w:cs="Arial"/>
          <w:szCs w:val="22"/>
        </w:rPr>
      </w:pPr>
    </w:p>
    <w:p w14:paraId="4E304011" w14:textId="77777777" w:rsidR="009255BB" w:rsidRPr="00D05F15" w:rsidRDefault="009255BB" w:rsidP="009255BB">
      <w:pPr>
        <w:pStyle w:val="NormalWeb"/>
        <w:numPr>
          <w:ilvl w:val="0"/>
          <w:numId w:val="2"/>
        </w:numPr>
        <w:spacing w:before="0" w:beforeAutospacing="0" w:after="0" w:afterAutospacing="0" w:line="240" w:lineRule="auto"/>
        <w:rPr>
          <w:rFonts w:ascii="Avenir Black" w:hAnsi="Avenir Black" w:cs="Arial"/>
          <w:b/>
          <w:bCs/>
          <w:szCs w:val="22"/>
        </w:rPr>
      </w:pPr>
      <w:r w:rsidRPr="00D05F15">
        <w:rPr>
          <w:rFonts w:ascii="Avenir Black" w:hAnsi="Avenir Black" w:cs="Arial"/>
          <w:b/>
          <w:bCs/>
          <w:szCs w:val="22"/>
        </w:rPr>
        <w:t>Les principes fondamentaux devant être respectés durant la réalisation de l’enquête</w:t>
      </w:r>
    </w:p>
    <w:p w14:paraId="724B8F6F" w14:textId="77777777" w:rsidR="00C46667" w:rsidRPr="009255BB" w:rsidRDefault="00C46667" w:rsidP="00C46667">
      <w:pPr>
        <w:pStyle w:val="NormalWeb"/>
        <w:spacing w:before="0" w:beforeAutospacing="0" w:after="0" w:afterAutospacing="0" w:line="240" w:lineRule="auto"/>
        <w:ind w:left="360"/>
        <w:rPr>
          <w:rFonts w:ascii="Avenir Book" w:hAnsi="Avenir Book" w:cs="Arial"/>
          <w:b/>
          <w:bCs/>
          <w:szCs w:val="22"/>
          <w:u w:val="single"/>
        </w:rPr>
      </w:pPr>
    </w:p>
    <w:p w14:paraId="57CA8A83" w14:textId="77777777" w:rsidR="00C46667" w:rsidRPr="009255BB" w:rsidRDefault="00C46667" w:rsidP="00C46667">
      <w:pPr>
        <w:pStyle w:val="NormalWeb"/>
        <w:spacing w:before="0" w:beforeAutospacing="0" w:after="0" w:afterAutospacing="0" w:line="240" w:lineRule="auto"/>
        <w:rPr>
          <w:rFonts w:ascii="Avenir Book" w:hAnsi="Avenir Book" w:cs="Arial"/>
          <w:szCs w:val="22"/>
        </w:rPr>
      </w:pPr>
      <w:r w:rsidRPr="009255BB">
        <w:rPr>
          <w:rFonts w:ascii="Avenir Book" w:hAnsi="Avenir Book" w:cs="Arial"/>
          <w:szCs w:val="22"/>
        </w:rPr>
        <w:t xml:space="preserve">Durant toute la réalisation de l’enquête, celle-ci devra être menée dans le respect des principes de discrétion, de célérité, de confidentialité, de respect de la vie privée et de la dignité des personnes impliquées. Ces dernières doivent bénéficier d’une écoute impartiale et d’un traitement équitable dans le respect du contradictoire. </w:t>
      </w:r>
    </w:p>
    <w:p w14:paraId="1030A0BB" w14:textId="77777777" w:rsidR="00C46667" w:rsidRPr="009255BB" w:rsidRDefault="00C46667" w:rsidP="00C46667">
      <w:pPr>
        <w:pStyle w:val="NormalWeb"/>
        <w:spacing w:before="0" w:beforeAutospacing="0" w:after="0" w:afterAutospacing="0" w:line="240" w:lineRule="auto"/>
        <w:rPr>
          <w:rFonts w:ascii="Avenir Book" w:hAnsi="Avenir Book" w:cs="Arial"/>
          <w:szCs w:val="22"/>
        </w:rPr>
      </w:pPr>
    </w:p>
    <w:p w14:paraId="3492D0F2" w14:textId="5DDBD672" w:rsidR="00C46667" w:rsidRPr="009255BB" w:rsidRDefault="00C46667" w:rsidP="00C46667">
      <w:pPr>
        <w:pStyle w:val="NormalWeb"/>
        <w:spacing w:before="0" w:beforeAutospacing="0" w:after="0" w:afterAutospacing="0" w:line="240" w:lineRule="auto"/>
        <w:rPr>
          <w:rFonts w:ascii="Avenir Book" w:hAnsi="Avenir Book" w:cs="Arial"/>
          <w:szCs w:val="22"/>
          <w:shd w:val="clear" w:color="auto" w:fill="FFFFFF"/>
        </w:rPr>
      </w:pPr>
      <w:r w:rsidRPr="009255BB">
        <w:rPr>
          <w:rFonts w:ascii="Avenir Book" w:hAnsi="Avenir Book" w:cs="Arial"/>
          <w:szCs w:val="22"/>
        </w:rPr>
        <w:t xml:space="preserve">Dès réception du signalement visant des faits de violences sexuelles et agissements sexistes, </w:t>
      </w:r>
      <w:r w:rsidR="009255BB" w:rsidRPr="009255BB">
        <w:rPr>
          <w:rFonts w:ascii="Avenir Book" w:hAnsi="Avenir Book" w:cs="Arial"/>
          <w:color w:val="000000" w:themeColor="text1"/>
        </w:rPr>
        <w:t xml:space="preserve">… </w:t>
      </w:r>
      <w:r w:rsidR="009255BB" w:rsidRPr="009255BB">
        <w:rPr>
          <w:rFonts w:ascii="Avenir Book" w:hAnsi="Avenir Book" w:cs="Arial"/>
          <w:color w:val="7F7F7F" w:themeColor="text1" w:themeTint="80"/>
          <w:szCs w:val="22"/>
        </w:rPr>
        <w:t xml:space="preserve">[l’employeur ou la personne en charge des ressources humaines </w:t>
      </w:r>
      <w:r w:rsidR="009255BB" w:rsidRPr="009255BB">
        <w:rPr>
          <w:rFonts w:ascii="Avenir Book" w:hAnsi="Avenir Book" w:cs="Arial"/>
          <w:szCs w:val="22"/>
        </w:rPr>
        <w:t xml:space="preserve">OU </w:t>
      </w:r>
      <w:r w:rsidR="009255BB" w:rsidRPr="009255BB">
        <w:rPr>
          <w:rFonts w:ascii="Avenir Book" w:hAnsi="Avenir Book" w:cs="Arial"/>
          <w:color w:val="7F7F7F" w:themeColor="text1" w:themeTint="80"/>
          <w:szCs w:val="22"/>
        </w:rPr>
        <w:t>dénomination sociale de l’employeur]</w:t>
      </w:r>
      <w:r w:rsidR="009255BB" w:rsidRPr="009255BB">
        <w:rPr>
          <w:rFonts w:ascii="Avenir Book" w:hAnsi="Avenir Book" w:cs="Arial"/>
          <w:color w:val="A6A6A6" w:themeColor="background1" w:themeShade="A6"/>
          <w:szCs w:val="22"/>
        </w:rPr>
        <w:t xml:space="preserve"> </w:t>
      </w:r>
      <w:r w:rsidRPr="009255BB">
        <w:rPr>
          <w:rFonts w:ascii="Avenir Book" w:hAnsi="Avenir Book" w:cs="Arial"/>
          <w:szCs w:val="22"/>
        </w:rPr>
        <w:t>déclenche une procédure d’enquête interne dans les meilleurs délais,</w:t>
      </w:r>
      <w:r w:rsidRPr="009255BB">
        <w:rPr>
          <w:rFonts w:ascii="Avenir Book" w:hAnsi="Avenir Book" w:cs="Arial"/>
          <w:szCs w:val="22"/>
          <w:shd w:val="clear" w:color="auto" w:fill="FFFFFF"/>
        </w:rPr>
        <w:t xml:space="preserve"> quel que soit le type de contrat de travail (CDI, CDD), sa durée, même si la période d’exécution du contrat de travail des personnes victimes ou mises en cause est terminée.</w:t>
      </w:r>
    </w:p>
    <w:p w14:paraId="7F66916D" w14:textId="70D41150" w:rsidR="00C46667" w:rsidRPr="009255BB" w:rsidRDefault="00C46667" w:rsidP="00C46667">
      <w:pPr>
        <w:pStyle w:val="NormalWeb"/>
        <w:spacing w:before="0" w:beforeAutospacing="0" w:after="0" w:afterAutospacing="0" w:line="240" w:lineRule="auto"/>
        <w:rPr>
          <w:rFonts w:ascii="Avenir Book" w:hAnsi="Avenir Book" w:cs="Arial"/>
          <w:szCs w:val="22"/>
          <w:shd w:val="clear" w:color="auto" w:fill="FFFFFF"/>
        </w:rPr>
      </w:pPr>
    </w:p>
    <w:p w14:paraId="1CE607AC" w14:textId="10058168" w:rsidR="00C46667" w:rsidRDefault="009255BB" w:rsidP="00C46667">
      <w:pPr>
        <w:pStyle w:val="NormalWeb"/>
        <w:spacing w:before="0" w:beforeAutospacing="0" w:after="0" w:afterAutospacing="0" w:line="240" w:lineRule="auto"/>
        <w:rPr>
          <w:rFonts w:ascii="Avenir Book" w:hAnsi="Avenir Book" w:cs="Arial"/>
          <w:szCs w:val="22"/>
        </w:rPr>
      </w:pPr>
      <w:r w:rsidRPr="009255BB">
        <w:rPr>
          <w:rFonts w:ascii="Avenir Book" w:hAnsi="Avenir Book" w:cs="Arial"/>
          <w:color w:val="000000" w:themeColor="text1"/>
        </w:rPr>
        <w:t xml:space="preserve">… </w:t>
      </w:r>
      <w:r w:rsidRPr="009255BB">
        <w:rPr>
          <w:rFonts w:ascii="Avenir Book" w:hAnsi="Avenir Book" w:cs="Arial"/>
          <w:color w:val="7F7F7F" w:themeColor="text1" w:themeTint="80"/>
          <w:szCs w:val="22"/>
        </w:rPr>
        <w:t>[</w:t>
      </w:r>
      <w:r>
        <w:rPr>
          <w:rFonts w:ascii="Avenir Book" w:hAnsi="Avenir Book" w:cs="Arial"/>
          <w:color w:val="7F7F7F" w:themeColor="text1" w:themeTint="80"/>
          <w:szCs w:val="22"/>
        </w:rPr>
        <w:t>l</w:t>
      </w:r>
      <w:r w:rsidRPr="009255BB">
        <w:rPr>
          <w:rFonts w:ascii="Avenir Book" w:hAnsi="Avenir Book" w:cs="Arial"/>
          <w:color w:val="7F7F7F" w:themeColor="text1" w:themeTint="80"/>
          <w:szCs w:val="22"/>
        </w:rPr>
        <w:t xml:space="preserve">’employeur ou la personne en charge des ressources humaines </w:t>
      </w:r>
      <w:r w:rsidRPr="009255BB">
        <w:rPr>
          <w:rFonts w:ascii="Avenir Book" w:hAnsi="Avenir Book" w:cs="Arial"/>
          <w:szCs w:val="22"/>
        </w:rPr>
        <w:t xml:space="preserve">OU </w:t>
      </w:r>
      <w:r w:rsidRPr="009255BB">
        <w:rPr>
          <w:rFonts w:ascii="Avenir Book" w:hAnsi="Avenir Book" w:cs="Arial"/>
          <w:color w:val="7F7F7F" w:themeColor="text1" w:themeTint="80"/>
          <w:szCs w:val="22"/>
        </w:rPr>
        <w:t>dénomination sociale de l’employeur]</w:t>
      </w:r>
      <w:r w:rsidRPr="009255BB">
        <w:rPr>
          <w:rFonts w:ascii="Avenir Book" w:hAnsi="Avenir Book" w:cs="Arial"/>
          <w:color w:val="A6A6A6" w:themeColor="background1" w:themeShade="A6"/>
          <w:szCs w:val="22"/>
        </w:rPr>
        <w:t xml:space="preserve"> </w:t>
      </w:r>
      <w:r w:rsidR="00C46667" w:rsidRPr="009255BB">
        <w:rPr>
          <w:rFonts w:ascii="Avenir Book" w:hAnsi="Avenir Book" w:cs="Arial"/>
          <w:szCs w:val="22"/>
        </w:rPr>
        <w:t xml:space="preserve">veille à ce </w:t>
      </w:r>
      <w:r w:rsidR="00C46667" w:rsidRPr="009255BB">
        <w:rPr>
          <w:rFonts w:ascii="Avenir Book" w:hAnsi="Avenir Book"/>
          <w:color w:val="auto"/>
        </w:rPr>
        <w:t>que</w:t>
      </w:r>
      <w:r w:rsidR="00C46667" w:rsidRPr="009255BB">
        <w:rPr>
          <w:rFonts w:ascii="Avenir Book" w:hAnsi="Avenir Book" w:cs="Arial"/>
          <w:szCs w:val="22"/>
        </w:rPr>
        <w:t xml:space="preserve"> le temps de l’enquête n’excède pas la durée de la prescription des faits prévue par </w:t>
      </w:r>
      <w:r w:rsidRPr="00F716C3">
        <w:rPr>
          <w:rFonts w:ascii="Avenir Book" w:hAnsi="Avenir Book" w:cs="Arial"/>
          <w:szCs w:val="22"/>
        </w:rPr>
        <w:t xml:space="preserve">l’article </w:t>
      </w:r>
      <w:hyperlink r:id="rId16" w:history="1">
        <w:r w:rsidRPr="00D05F15">
          <w:rPr>
            <w:rStyle w:val="Lienhypertexte"/>
            <w:rFonts w:ascii="Avenir Book" w:hAnsi="Avenir Book" w:cs="Arial"/>
            <w:sz w:val="22"/>
            <w:szCs w:val="22"/>
          </w:rPr>
          <w:t>L 1332-4</w:t>
        </w:r>
      </w:hyperlink>
      <w:r>
        <w:rPr>
          <w:rStyle w:val="Lienhypertexte"/>
          <w:rFonts w:ascii="Avenir Book" w:hAnsi="Avenir Book" w:cs="Arial"/>
          <w:sz w:val="22"/>
          <w:szCs w:val="22"/>
        </w:rPr>
        <w:t xml:space="preserve"> </w:t>
      </w:r>
      <w:r w:rsidR="00C46667" w:rsidRPr="009255BB">
        <w:rPr>
          <w:rFonts w:ascii="Avenir Book" w:hAnsi="Avenir Book" w:cs="Arial"/>
          <w:szCs w:val="22"/>
        </w:rPr>
        <w:t>du Code du travail (2 mois à partir de la connaissance des faits par l’employeur) applicable en matière de procédure disciplinaire.</w:t>
      </w:r>
    </w:p>
    <w:p w14:paraId="27EA8341" w14:textId="77777777" w:rsidR="005F7FCC" w:rsidRDefault="005F7FCC" w:rsidP="00C46667">
      <w:pPr>
        <w:pStyle w:val="NormalWeb"/>
        <w:spacing w:before="0" w:beforeAutospacing="0" w:after="0" w:afterAutospacing="0" w:line="240" w:lineRule="auto"/>
        <w:rPr>
          <w:rFonts w:ascii="Avenir Book" w:hAnsi="Avenir Book" w:cs="Arial"/>
          <w:szCs w:val="22"/>
        </w:rPr>
      </w:pPr>
    </w:p>
    <w:tbl>
      <w:tblPr>
        <w:tblStyle w:val="Grilledutableau"/>
        <w:tblW w:w="0" w:type="auto"/>
        <w:tblLook w:val="04A0" w:firstRow="1" w:lastRow="0" w:firstColumn="1" w:lastColumn="0" w:noHBand="0" w:noVBand="1"/>
      </w:tblPr>
      <w:tblGrid>
        <w:gridCol w:w="9062"/>
      </w:tblGrid>
      <w:tr w:rsidR="005F7FCC" w14:paraId="04E69134" w14:textId="77777777" w:rsidTr="005F7FCC">
        <w:tc>
          <w:tcPr>
            <w:tcW w:w="9062" w:type="dxa"/>
          </w:tcPr>
          <w:p w14:paraId="33BA920C" w14:textId="77777777" w:rsidR="005F7FCC" w:rsidRDefault="005F7FCC" w:rsidP="005F7FCC">
            <w:pPr>
              <w:pStyle w:val="NormalWeb"/>
              <w:spacing w:before="0" w:beforeAutospacing="0" w:after="0" w:afterAutospacing="0" w:line="240" w:lineRule="auto"/>
              <w:rPr>
                <w:rFonts w:ascii="Avenir Black" w:hAnsi="Avenir Black" w:cs="Arial"/>
                <w:b/>
                <w:bCs/>
                <w:szCs w:val="22"/>
                <w:u w:val="single"/>
              </w:rPr>
            </w:pPr>
          </w:p>
          <w:p w14:paraId="767625BA" w14:textId="6711DF90" w:rsidR="005F7FCC" w:rsidRPr="00A2029A" w:rsidRDefault="005F7FCC" w:rsidP="008E1599">
            <w:pPr>
              <w:pStyle w:val="NormalWeb"/>
              <w:spacing w:before="0" w:beforeAutospacing="0" w:after="0" w:afterAutospacing="0" w:line="240" w:lineRule="auto"/>
              <w:jc w:val="center"/>
              <w:rPr>
                <w:rFonts w:ascii="Avenir Black" w:hAnsi="Avenir Black" w:cs="Arial"/>
                <w:b/>
                <w:bCs/>
                <w:szCs w:val="22"/>
                <w:u w:val="single"/>
              </w:rPr>
            </w:pPr>
            <w:r w:rsidRPr="00A2029A">
              <w:rPr>
                <w:rFonts w:ascii="Avenir Black" w:hAnsi="Avenir Black" w:cs="Arial"/>
                <w:b/>
                <w:bCs/>
                <w:szCs w:val="22"/>
                <w:u w:val="single"/>
              </w:rPr>
              <w:t>Point de départ du délai de deux mois pour sanctionner l'auteur d’un harcèlement</w:t>
            </w:r>
          </w:p>
          <w:p w14:paraId="2D925891" w14:textId="77777777" w:rsidR="005F7FCC" w:rsidRPr="009255BB" w:rsidRDefault="005F7FCC" w:rsidP="005F7FCC">
            <w:pPr>
              <w:spacing w:after="0" w:line="240" w:lineRule="auto"/>
              <w:rPr>
                <w:rFonts w:ascii="Avenir Book" w:hAnsi="Avenir Book" w:cs="Arial"/>
              </w:rPr>
            </w:pPr>
          </w:p>
          <w:p w14:paraId="625C803A" w14:textId="77777777" w:rsidR="005F7FCC" w:rsidRPr="009255BB" w:rsidRDefault="005F7FCC" w:rsidP="005F7FCC">
            <w:pPr>
              <w:spacing w:after="0" w:line="240" w:lineRule="auto"/>
              <w:rPr>
                <w:rFonts w:ascii="Avenir Book" w:hAnsi="Avenir Book" w:cs="Arial"/>
                <w:i/>
                <w:iCs/>
              </w:rPr>
            </w:pPr>
            <w:r w:rsidRPr="009255BB">
              <w:rPr>
                <w:rFonts w:ascii="Avenir Book" w:hAnsi="Avenir Book" w:cs="Arial"/>
                <w:szCs w:val="22"/>
              </w:rPr>
              <w:t xml:space="preserve">Selon le </w:t>
            </w:r>
            <w:hyperlink r:id="rId17" w:history="1">
              <w:r w:rsidRPr="008B2963">
                <w:rPr>
                  <w:rStyle w:val="Lienhypertexte"/>
                  <w:rFonts w:ascii="Avenir Book" w:hAnsi="Avenir Book" w:cs="Arial"/>
                  <w:sz w:val="22"/>
                  <w:szCs w:val="22"/>
                </w:rPr>
                <w:t>Guide du ministère du Travail</w:t>
              </w:r>
            </w:hyperlink>
            <w:r w:rsidRPr="009255BB">
              <w:rPr>
                <w:rFonts w:ascii="Avenir Book" w:hAnsi="Avenir Book" w:cs="Arial"/>
                <w:szCs w:val="22"/>
              </w:rPr>
              <w:t xml:space="preserve"> « </w:t>
            </w:r>
            <w:r w:rsidRPr="009255BB">
              <w:rPr>
                <w:rFonts w:ascii="Avenir Book" w:hAnsi="Avenir Book" w:cs="Arial"/>
                <w:i/>
                <w:iCs/>
                <w:szCs w:val="22"/>
              </w:rPr>
              <w:t>Harcèlement sexuel et agissements sexistes au travail : prévenir, agir, sanctionner</w:t>
            </w:r>
            <w:r w:rsidRPr="009255BB">
              <w:rPr>
                <w:rFonts w:ascii="Avenir Book" w:hAnsi="Avenir Book" w:cs="Arial"/>
                <w:szCs w:val="22"/>
              </w:rPr>
              <w:t xml:space="preserve"> », page 21, « </w:t>
            </w:r>
            <w:r w:rsidRPr="009255BB">
              <w:rPr>
                <w:rFonts w:ascii="Avenir Book" w:hAnsi="Avenir Book" w:cs="Arial"/>
                <w:i/>
                <w:iCs/>
                <w:szCs w:val="22"/>
              </w:rPr>
              <w:t>l</w:t>
            </w:r>
            <w:r w:rsidRPr="009255BB">
              <w:rPr>
                <w:rFonts w:ascii="Avenir Book" w:hAnsi="Avenir Book" w:cs="Arial"/>
                <w:i/>
                <w:iCs/>
              </w:rPr>
              <w:t xml:space="preserve">e délai de deux mois s’apprécie à compter de la connaissance exacte par l’employeur de la réalité, de la nature et de l’ampleur des faits reprochés à l’intéressé. En conséquence, il convient d’agir rapidement dès que l’on vous a rapporté des faits susceptibles de constituer un harcèlement sexuel, en vue de faire toute la lumière sur les circonstances de l’affaire et de prendre, le cas-échéant, les mesures disciplinaires qui s’imposent. En effet, en cas de contentieux, la question de savoir si le point de départ du délai de deux mois correspond au moment où l’employeur est informé des faits ou à celui où sont connues les conclusions de l’enquête fait l’objet d’une appréciation souveraine des juges du fond : ces derniers analysent, au vu des éléments communiqués par les parties, si l’employeur, préalablement à la réalisation de l’enquête, pouvait ou non avoir une « connaissance » suffisante des faits lui permettant d’agir. Lorsque le comportement fautif du salarié se poursuit ou se reproduit (sous une forme identique ou différente), le délai de deux mois démarre à compter des derniers faits portés à votre connaissance. </w:t>
            </w:r>
          </w:p>
          <w:p w14:paraId="11B00AD6" w14:textId="77777777" w:rsidR="005F7FCC" w:rsidRPr="009255BB" w:rsidRDefault="005F7FCC" w:rsidP="005F7FCC">
            <w:pPr>
              <w:spacing w:after="0" w:line="240" w:lineRule="auto"/>
              <w:rPr>
                <w:rFonts w:ascii="Avenir Book" w:hAnsi="Avenir Book" w:cs="Arial"/>
                <w:i/>
                <w:iCs/>
                <w:szCs w:val="22"/>
              </w:rPr>
            </w:pPr>
          </w:p>
          <w:p w14:paraId="299C7E73" w14:textId="77777777" w:rsidR="005F7FCC" w:rsidRPr="00F716C3" w:rsidRDefault="005F7FCC" w:rsidP="005F7FCC">
            <w:pPr>
              <w:spacing w:after="0" w:line="240" w:lineRule="auto"/>
              <w:rPr>
                <w:rFonts w:ascii="Avenir Book" w:hAnsi="Avenir Book" w:cs="Arial"/>
                <w:i/>
                <w:iCs/>
                <w:szCs w:val="22"/>
              </w:rPr>
            </w:pPr>
            <w:r w:rsidRPr="00F716C3">
              <w:rPr>
                <w:rFonts w:ascii="Avenir Book" w:hAnsi="Avenir Book" w:cs="Arial"/>
                <w:i/>
                <w:iCs/>
                <w:szCs w:val="22"/>
              </w:rPr>
              <w:lastRenderedPageBreak/>
              <w:t xml:space="preserve">Dans ce cas, les agissements antérieurs aux deux mois peuvent être pris en compte dans l’appréciation de la sanction. Cependant, aucune sanction antérieure de plus de trois ans à l'engagement des poursuites disciplinaires ne peut être invoquée à l'appui d'une nouvelle sanction </w:t>
            </w:r>
            <w:r w:rsidRPr="00D05F15">
              <w:rPr>
                <w:rFonts w:ascii="Avenir Book" w:hAnsi="Avenir Book" w:cs="Arial"/>
                <w:szCs w:val="22"/>
              </w:rPr>
              <w:t xml:space="preserve">(Article </w:t>
            </w:r>
            <w:hyperlink r:id="rId18" w:history="1">
              <w:r w:rsidRPr="00D05F15">
                <w:rPr>
                  <w:rStyle w:val="Lienhypertexte"/>
                  <w:rFonts w:ascii="Avenir Book" w:hAnsi="Avenir Book" w:cs="Arial"/>
                  <w:sz w:val="22"/>
                  <w:szCs w:val="22"/>
                </w:rPr>
                <w:t>L. 1332-5</w:t>
              </w:r>
            </w:hyperlink>
            <w:r w:rsidRPr="00D05F15">
              <w:rPr>
                <w:rFonts w:ascii="Avenir Book" w:hAnsi="Avenir Book" w:cs="Arial"/>
                <w:szCs w:val="22"/>
              </w:rPr>
              <w:t xml:space="preserve"> du Code du travail).</w:t>
            </w:r>
            <w:r w:rsidRPr="00F716C3">
              <w:rPr>
                <w:rFonts w:ascii="Avenir Book" w:hAnsi="Avenir Book" w:cs="Arial"/>
                <w:i/>
                <w:iCs/>
                <w:szCs w:val="22"/>
              </w:rPr>
              <w:t> »</w:t>
            </w:r>
          </w:p>
          <w:p w14:paraId="204EAA43" w14:textId="77777777" w:rsidR="005F7FCC" w:rsidRDefault="005F7FCC" w:rsidP="00C46667">
            <w:pPr>
              <w:pStyle w:val="NormalWeb"/>
              <w:spacing w:before="0" w:beforeAutospacing="0" w:after="0" w:afterAutospacing="0" w:line="240" w:lineRule="auto"/>
              <w:rPr>
                <w:rFonts w:ascii="Avenir Book" w:hAnsi="Avenir Book" w:cs="Arial"/>
                <w:szCs w:val="22"/>
              </w:rPr>
            </w:pPr>
          </w:p>
        </w:tc>
      </w:tr>
    </w:tbl>
    <w:p w14:paraId="783CE102" w14:textId="77777777" w:rsidR="005F7FCC" w:rsidRPr="009255BB" w:rsidRDefault="005F7FCC" w:rsidP="00C46667">
      <w:pPr>
        <w:pStyle w:val="NormalWeb"/>
        <w:spacing w:before="0" w:beforeAutospacing="0" w:after="0" w:afterAutospacing="0" w:line="240" w:lineRule="auto"/>
        <w:rPr>
          <w:rFonts w:ascii="Avenir Book" w:hAnsi="Avenir Book" w:cs="Arial"/>
          <w:szCs w:val="22"/>
        </w:rPr>
      </w:pPr>
    </w:p>
    <w:p w14:paraId="3FC11BBD" w14:textId="77777777" w:rsidR="00C46667" w:rsidRPr="009255BB" w:rsidRDefault="00C46667" w:rsidP="00C46667">
      <w:pPr>
        <w:pStyle w:val="NormalWeb"/>
        <w:spacing w:before="0" w:beforeAutospacing="0" w:after="0" w:afterAutospacing="0" w:line="240" w:lineRule="auto"/>
        <w:rPr>
          <w:rFonts w:ascii="Avenir Book" w:hAnsi="Avenir Book" w:cs="Arial"/>
          <w:szCs w:val="22"/>
        </w:rPr>
      </w:pPr>
    </w:p>
    <w:p w14:paraId="62FA8585" w14:textId="77777777" w:rsidR="009255BB" w:rsidRPr="00D05F15" w:rsidRDefault="009255BB" w:rsidP="009255BB">
      <w:pPr>
        <w:pStyle w:val="NormalWeb"/>
        <w:numPr>
          <w:ilvl w:val="0"/>
          <w:numId w:val="2"/>
        </w:numPr>
        <w:spacing w:before="0" w:beforeAutospacing="0" w:after="0" w:afterAutospacing="0" w:line="240" w:lineRule="auto"/>
        <w:rPr>
          <w:rFonts w:ascii="Avenir Black" w:hAnsi="Avenir Black" w:cs="Arial"/>
          <w:b/>
          <w:bCs/>
          <w:color w:val="000000" w:themeColor="text1"/>
          <w:szCs w:val="22"/>
        </w:rPr>
      </w:pPr>
      <w:r w:rsidRPr="00D05F15">
        <w:rPr>
          <w:rFonts w:ascii="Avenir Black" w:hAnsi="Avenir Black" w:cs="Arial"/>
          <w:b/>
          <w:bCs/>
        </w:rPr>
        <w:t>Les</w:t>
      </w:r>
      <w:r w:rsidRPr="00D05F15">
        <w:rPr>
          <w:rFonts w:ascii="Avenir Black" w:hAnsi="Avenir Black" w:cs="Arial"/>
          <w:b/>
          <w:bCs/>
          <w:color w:val="000000" w:themeColor="text1"/>
          <w:szCs w:val="22"/>
        </w:rPr>
        <w:t xml:space="preserve"> acteurs pouvant instruire l’enquête</w:t>
      </w:r>
    </w:p>
    <w:p w14:paraId="5A32CEC8" w14:textId="77777777" w:rsidR="00C46667" w:rsidRPr="009255BB" w:rsidRDefault="00C46667" w:rsidP="00C46667">
      <w:pPr>
        <w:pStyle w:val="NormalWeb"/>
        <w:spacing w:before="0" w:beforeAutospacing="0" w:after="0" w:afterAutospacing="0"/>
        <w:rPr>
          <w:rFonts w:ascii="Avenir Book" w:hAnsi="Avenir Book" w:cs="Arial"/>
          <w:szCs w:val="22"/>
        </w:rPr>
      </w:pPr>
    </w:p>
    <w:p w14:paraId="6A33C21E" w14:textId="77777777" w:rsidR="00C46667" w:rsidRPr="009255BB" w:rsidRDefault="00C46667" w:rsidP="00C46667">
      <w:pPr>
        <w:pStyle w:val="NormalWeb"/>
        <w:spacing w:before="0" w:beforeAutospacing="0" w:after="0" w:afterAutospacing="0" w:line="240" w:lineRule="auto"/>
        <w:rPr>
          <w:rFonts w:ascii="Avenir Book" w:hAnsi="Avenir Book" w:cs="Arial"/>
          <w:szCs w:val="22"/>
          <w:shd w:val="clear" w:color="auto" w:fill="FFFFFF"/>
        </w:rPr>
      </w:pPr>
      <w:r w:rsidRPr="009255BB">
        <w:rPr>
          <w:rFonts w:ascii="Avenir Book" w:hAnsi="Avenir Book" w:cs="Arial"/>
          <w:szCs w:val="22"/>
          <w:shd w:val="clear" w:color="auto" w:fill="FFFFFF"/>
        </w:rPr>
        <w:t xml:space="preserve">L’enquête interne pourra être </w:t>
      </w:r>
      <w:r w:rsidRPr="009255BB">
        <w:rPr>
          <w:rFonts w:ascii="Avenir Book" w:hAnsi="Avenir Book" w:cs="Arial"/>
          <w:szCs w:val="22"/>
        </w:rPr>
        <w:t>diligentée</w:t>
      </w:r>
      <w:r w:rsidRPr="009255BB">
        <w:rPr>
          <w:rFonts w:ascii="Avenir Book" w:hAnsi="Avenir Book" w:cs="Arial"/>
          <w:szCs w:val="22"/>
          <w:shd w:val="clear" w:color="auto" w:fill="FFFFFF"/>
        </w:rPr>
        <w:t xml:space="preserve"> soit par : </w:t>
      </w:r>
    </w:p>
    <w:p w14:paraId="5EAAF594" w14:textId="2A1D5C9E" w:rsidR="00C46667" w:rsidRPr="009255BB" w:rsidRDefault="009255BB" w:rsidP="00C46667">
      <w:pPr>
        <w:pStyle w:val="Paragraphedeliste"/>
        <w:numPr>
          <w:ilvl w:val="0"/>
          <w:numId w:val="4"/>
        </w:numPr>
        <w:spacing w:after="160" w:line="259" w:lineRule="auto"/>
        <w:contextualSpacing/>
        <w:rPr>
          <w:rFonts w:ascii="Avenir Book" w:hAnsi="Avenir Book" w:cs="Arial"/>
          <w:szCs w:val="22"/>
          <w:shd w:val="clear" w:color="auto" w:fill="FFFFFF"/>
        </w:rPr>
      </w:pPr>
      <w:r w:rsidRPr="009255BB">
        <w:rPr>
          <w:rFonts w:ascii="Avenir Book" w:hAnsi="Avenir Book" w:cs="Arial"/>
          <w:szCs w:val="22"/>
          <w:shd w:val="clear" w:color="auto" w:fill="FFFFFF"/>
        </w:rPr>
        <w:t>Les</w:t>
      </w:r>
      <w:r w:rsidR="00EC77A4" w:rsidRPr="009255BB">
        <w:rPr>
          <w:rFonts w:ascii="Avenir Book" w:hAnsi="Avenir Book" w:cs="Arial"/>
          <w:szCs w:val="22"/>
          <w:shd w:val="clear" w:color="auto" w:fill="FFFFFF"/>
        </w:rPr>
        <w:t xml:space="preserve"> em</w:t>
      </w:r>
      <w:r w:rsidR="00C46667" w:rsidRPr="009255BB">
        <w:rPr>
          <w:rFonts w:ascii="Avenir Book" w:hAnsi="Avenir Book" w:cs="Arial"/>
          <w:szCs w:val="22"/>
          <w:shd w:val="clear" w:color="auto" w:fill="FFFFFF"/>
        </w:rPr>
        <w:t>ployeur</w:t>
      </w:r>
      <w:r w:rsidR="003E5EBC" w:rsidRPr="009255BB">
        <w:rPr>
          <w:rFonts w:ascii="Avenir Book" w:hAnsi="Avenir Book" w:cs="Arial"/>
          <w:szCs w:val="22"/>
          <w:shd w:val="clear" w:color="auto" w:fill="FFFFFF"/>
        </w:rPr>
        <w:t>s</w:t>
      </w:r>
      <w:r w:rsidR="00C46667" w:rsidRPr="009255BB">
        <w:rPr>
          <w:rFonts w:ascii="Avenir Book" w:hAnsi="Avenir Book" w:cs="Arial"/>
          <w:szCs w:val="22"/>
          <w:shd w:val="clear" w:color="auto" w:fill="FFFFFF"/>
        </w:rPr>
        <w:t xml:space="preserve"> ou les personnes en charge des ressources humaines ;</w:t>
      </w:r>
    </w:p>
    <w:p w14:paraId="5F9C1232" w14:textId="4286FD8D" w:rsidR="00C46667" w:rsidRPr="009255BB" w:rsidRDefault="009255BB" w:rsidP="00C46667">
      <w:pPr>
        <w:pStyle w:val="Paragraphedeliste"/>
        <w:numPr>
          <w:ilvl w:val="0"/>
          <w:numId w:val="4"/>
        </w:numPr>
        <w:spacing w:after="160" w:line="259" w:lineRule="auto"/>
        <w:contextualSpacing/>
        <w:rPr>
          <w:rFonts w:ascii="Avenir Book" w:hAnsi="Avenir Book" w:cs="Arial"/>
          <w:szCs w:val="22"/>
          <w:shd w:val="clear" w:color="auto" w:fill="FFFFFF"/>
        </w:rPr>
      </w:pPr>
      <w:r w:rsidRPr="009255BB">
        <w:rPr>
          <w:rFonts w:ascii="Avenir Book" w:hAnsi="Avenir Book" w:cs="Arial"/>
          <w:szCs w:val="22"/>
          <w:shd w:val="clear" w:color="auto" w:fill="FFFFFF"/>
        </w:rPr>
        <w:t>Une</w:t>
      </w:r>
      <w:r w:rsidR="00C46667" w:rsidRPr="009255BB">
        <w:rPr>
          <w:rFonts w:ascii="Avenir Book" w:hAnsi="Avenir Book" w:cs="Arial"/>
          <w:szCs w:val="22"/>
          <w:shd w:val="clear" w:color="auto" w:fill="FFFFFF"/>
        </w:rPr>
        <w:t xml:space="preserve"> équipe paritaire ;</w:t>
      </w:r>
    </w:p>
    <w:p w14:paraId="0172E36E" w14:textId="2A63607E" w:rsidR="00C46667" w:rsidRPr="009255BB" w:rsidRDefault="009255BB" w:rsidP="00C46667">
      <w:pPr>
        <w:pStyle w:val="Paragraphedeliste"/>
        <w:numPr>
          <w:ilvl w:val="0"/>
          <w:numId w:val="4"/>
        </w:numPr>
        <w:spacing w:after="160" w:line="259" w:lineRule="auto"/>
        <w:contextualSpacing/>
        <w:rPr>
          <w:rFonts w:ascii="Avenir Book" w:hAnsi="Avenir Book" w:cs="Arial"/>
          <w:szCs w:val="22"/>
          <w:shd w:val="clear" w:color="auto" w:fill="FFFFFF"/>
        </w:rPr>
      </w:pPr>
      <w:r w:rsidRPr="009255BB">
        <w:rPr>
          <w:rFonts w:ascii="Avenir Book" w:hAnsi="Avenir Book" w:cs="Arial"/>
          <w:szCs w:val="22"/>
          <w:shd w:val="clear" w:color="auto" w:fill="FFFFFF"/>
        </w:rPr>
        <w:t>Un</w:t>
      </w:r>
      <w:r w:rsidR="00C46667" w:rsidRPr="009255BB">
        <w:rPr>
          <w:rFonts w:ascii="Avenir Book" w:hAnsi="Avenir Book" w:cs="Arial"/>
          <w:szCs w:val="22"/>
          <w:shd w:val="clear" w:color="auto" w:fill="FFFFFF"/>
        </w:rPr>
        <w:t xml:space="preserve"> prestataire extérieur. </w:t>
      </w:r>
    </w:p>
    <w:p w14:paraId="2F8BAF94" w14:textId="3271C455" w:rsidR="00C46667" w:rsidRPr="009255BB" w:rsidRDefault="00C46667" w:rsidP="00C46667">
      <w:pPr>
        <w:pStyle w:val="NormalWeb"/>
        <w:spacing w:before="0" w:beforeAutospacing="0" w:after="0" w:afterAutospacing="0" w:line="240" w:lineRule="auto"/>
        <w:rPr>
          <w:rFonts w:ascii="Avenir Book" w:hAnsi="Avenir Book" w:cs="Arial"/>
          <w:szCs w:val="22"/>
        </w:rPr>
      </w:pPr>
      <w:r w:rsidRPr="009255BB">
        <w:rPr>
          <w:rFonts w:ascii="Avenir Book" w:hAnsi="Avenir Book" w:cs="Arial"/>
          <w:szCs w:val="22"/>
          <w:shd w:val="clear" w:color="auto" w:fill="FFFFFF"/>
        </w:rPr>
        <w:t xml:space="preserve">Dans le cas où l’enquête sera effectuée par une équipe paritaire, celle-ci sera composée de membres de la direction et de </w:t>
      </w:r>
      <w:r w:rsidRPr="009255BB">
        <w:rPr>
          <w:rFonts w:ascii="Avenir Book" w:hAnsi="Avenir Book" w:cs="Arial"/>
          <w:szCs w:val="22"/>
        </w:rPr>
        <w:t>représentants</w:t>
      </w:r>
      <w:r w:rsidRPr="009255BB">
        <w:rPr>
          <w:rFonts w:ascii="Avenir Book" w:hAnsi="Avenir Book" w:cs="Arial"/>
          <w:szCs w:val="22"/>
          <w:shd w:val="clear" w:color="auto" w:fill="FFFFFF"/>
        </w:rPr>
        <w:t xml:space="preserve"> du personnel.</w:t>
      </w:r>
      <w:r w:rsidRPr="009255BB">
        <w:rPr>
          <w:rFonts w:ascii="Avenir Book" w:hAnsi="Avenir Book" w:cs="Arial"/>
          <w:szCs w:val="22"/>
        </w:rPr>
        <w:t xml:space="preserve"> En l’absence de représentants du personnel présents dans l’entreprise, un salarié pourra être choisi sur la base du volontariat. Sur ce dernier point, il convient de veiller à ne pas confier l’enquête à un salarié travaillant dans le même service que la victime ou la personne mise en cause, à l’un de leurs supérieurs hiérarchiques directs, et plus largement à toutes personnes dont la participation est de nature à remettre en cause l’impartialité de l’enquête. </w:t>
      </w:r>
    </w:p>
    <w:p w14:paraId="1CDB9896" w14:textId="4213E58B" w:rsidR="00C46667" w:rsidRPr="009255BB" w:rsidRDefault="00C46667" w:rsidP="00C46667">
      <w:pPr>
        <w:pStyle w:val="NormalWeb"/>
        <w:spacing w:before="0" w:beforeAutospacing="0" w:after="0" w:afterAutospacing="0" w:line="240" w:lineRule="auto"/>
        <w:rPr>
          <w:rFonts w:ascii="Avenir Book" w:hAnsi="Avenir Book" w:cs="Arial"/>
          <w:szCs w:val="22"/>
        </w:rPr>
      </w:pPr>
    </w:p>
    <w:p w14:paraId="6C9D7194" w14:textId="77777777" w:rsidR="009255BB" w:rsidRDefault="009255BB" w:rsidP="009255BB">
      <w:pPr>
        <w:pStyle w:val="NormalWeb"/>
        <w:spacing w:before="0" w:beforeAutospacing="0" w:after="0" w:afterAutospacing="0" w:line="240" w:lineRule="auto"/>
        <w:rPr>
          <w:rFonts w:ascii="Avenir Book" w:hAnsi="Avenir Book" w:cs="Arial"/>
          <w:szCs w:val="22"/>
        </w:rPr>
      </w:pPr>
      <w:r w:rsidRPr="00F716C3">
        <w:rPr>
          <w:rFonts w:ascii="Avenir Book" w:hAnsi="Avenir Book" w:cs="Arial"/>
          <w:szCs w:val="22"/>
        </w:rPr>
        <w:t xml:space="preserve">Dans le cas où le signalement est effectué auprès d’un membre du comité social et économique, l’enquête est réalisée dans les conditions prévues par l’article </w:t>
      </w:r>
      <w:hyperlink r:id="rId19" w:history="1">
        <w:r w:rsidRPr="005844E4">
          <w:rPr>
            <w:rStyle w:val="Lienhypertexte"/>
            <w:rFonts w:ascii="Avenir Book" w:hAnsi="Avenir Book" w:cs="Arial"/>
            <w:sz w:val="22"/>
            <w:szCs w:val="22"/>
          </w:rPr>
          <w:t>L 2312-59</w:t>
        </w:r>
      </w:hyperlink>
      <w:r w:rsidRPr="00F716C3">
        <w:rPr>
          <w:rFonts w:ascii="Avenir Book" w:hAnsi="Avenir Book" w:cs="Arial"/>
          <w:szCs w:val="22"/>
        </w:rPr>
        <w:t xml:space="preserve"> du Code du travail.</w:t>
      </w:r>
    </w:p>
    <w:p w14:paraId="605670AC" w14:textId="77777777" w:rsidR="00C46667" w:rsidRPr="009255BB" w:rsidRDefault="00C46667" w:rsidP="00C46667">
      <w:pPr>
        <w:pStyle w:val="NormalWeb"/>
        <w:spacing w:before="0" w:beforeAutospacing="0" w:after="0" w:afterAutospacing="0" w:line="240" w:lineRule="auto"/>
        <w:rPr>
          <w:rFonts w:ascii="Avenir Book" w:hAnsi="Avenir Book" w:cs="Arial"/>
          <w:szCs w:val="22"/>
          <w:shd w:val="clear" w:color="auto" w:fill="FFFFFF"/>
        </w:rPr>
      </w:pPr>
    </w:p>
    <w:p w14:paraId="22A4657F" w14:textId="1F313404" w:rsidR="005F7FCC" w:rsidRPr="00F716C3" w:rsidRDefault="009255BB" w:rsidP="009255BB">
      <w:pPr>
        <w:pStyle w:val="NormalWeb"/>
        <w:spacing w:before="0" w:beforeAutospacing="0" w:after="0" w:afterAutospacing="0" w:line="240" w:lineRule="auto"/>
        <w:rPr>
          <w:rFonts w:ascii="Avenir Book" w:hAnsi="Avenir Book" w:cs="Arial"/>
          <w:szCs w:val="22"/>
        </w:rPr>
      </w:pPr>
      <w:r w:rsidRPr="00F716C3">
        <w:rPr>
          <w:rFonts w:ascii="Avenir Book" w:hAnsi="Avenir Book" w:cs="Arial"/>
          <w:szCs w:val="22"/>
          <w:shd w:val="clear" w:color="auto" w:fill="FFFFFF"/>
        </w:rPr>
        <w:t xml:space="preserve">Un prestataire extérieur pourra être missionné par l’employeur pour la réalisation de l’enquête interne </w:t>
      </w:r>
      <w:r w:rsidRPr="00F716C3">
        <w:rPr>
          <w:rFonts w:ascii="Avenir Book" w:hAnsi="Avenir Book" w:cs="Arial"/>
          <w:szCs w:val="22"/>
        </w:rPr>
        <w:t xml:space="preserve">à la condition que celle-ci ne dure pas plus longtemps que la durée de prescription des faits prévue par l’article </w:t>
      </w:r>
      <w:hyperlink r:id="rId20" w:history="1">
        <w:r w:rsidRPr="005557EB">
          <w:rPr>
            <w:rStyle w:val="Lienhypertexte"/>
            <w:rFonts w:ascii="Avenir Book" w:hAnsi="Avenir Book" w:cs="Arial"/>
            <w:sz w:val="22"/>
            <w:szCs w:val="22"/>
          </w:rPr>
          <w:t>L 1332-4</w:t>
        </w:r>
      </w:hyperlink>
      <w:r w:rsidRPr="00F716C3">
        <w:rPr>
          <w:rFonts w:ascii="Avenir Book" w:hAnsi="Avenir Book" w:cs="Arial"/>
          <w:szCs w:val="22"/>
        </w:rPr>
        <w:t xml:space="preserve"> du Code du travail (2 mois à partir de la connaissance des faits par l’employeur) en matière de procédure disciplinaire.</w:t>
      </w:r>
    </w:p>
    <w:p w14:paraId="3AFD4471" w14:textId="77777777" w:rsidR="00C46667" w:rsidRDefault="00C46667" w:rsidP="00C46667">
      <w:pPr>
        <w:pStyle w:val="NormalWeb"/>
        <w:spacing w:before="0" w:beforeAutospacing="0" w:after="0" w:afterAutospacing="0" w:line="240" w:lineRule="auto"/>
        <w:rPr>
          <w:rFonts w:ascii="Avenir Book" w:hAnsi="Avenir Book" w:cs="Arial"/>
          <w:szCs w:val="22"/>
        </w:rPr>
      </w:pPr>
    </w:p>
    <w:p w14:paraId="21376F1B" w14:textId="77777777" w:rsidR="00C46667" w:rsidRPr="009255BB" w:rsidRDefault="00C46667" w:rsidP="00C46667">
      <w:pPr>
        <w:pStyle w:val="NormalWeb"/>
        <w:spacing w:before="0" w:beforeAutospacing="0" w:after="0" w:afterAutospacing="0" w:line="240" w:lineRule="auto"/>
        <w:rPr>
          <w:rFonts w:ascii="Avenir Book" w:hAnsi="Avenir Book" w:cs="Arial"/>
        </w:rPr>
      </w:pPr>
      <w:r w:rsidRPr="009255BB">
        <w:rPr>
          <w:rFonts w:ascii="Avenir Book" w:hAnsi="Avenir Book" w:cs="Arial"/>
        </w:rPr>
        <w:t xml:space="preserve">La personne mise en cause ne </w:t>
      </w:r>
      <w:r w:rsidRPr="009255BB">
        <w:rPr>
          <w:rFonts w:ascii="Avenir Book" w:hAnsi="Avenir Book" w:cs="Arial"/>
          <w:szCs w:val="22"/>
        </w:rPr>
        <w:t>peut</w:t>
      </w:r>
      <w:r w:rsidRPr="009255BB">
        <w:rPr>
          <w:rFonts w:ascii="Avenir Book" w:hAnsi="Avenir Book" w:cs="Arial"/>
        </w:rPr>
        <w:t xml:space="preserve"> pas mener l’enquête interne.</w:t>
      </w:r>
    </w:p>
    <w:p w14:paraId="598A2BA2" w14:textId="77777777" w:rsidR="00EB000C" w:rsidRDefault="00EB000C" w:rsidP="00C46667">
      <w:pPr>
        <w:pStyle w:val="NormalWeb"/>
        <w:spacing w:before="0" w:beforeAutospacing="0" w:after="0" w:afterAutospacing="0" w:line="240" w:lineRule="auto"/>
        <w:rPr>
          <w:rFonts w:ascii="Avenir Book" w:hAnsi="Avenir Book" w:cs="Arial"/>
        </w:rPr>
      </w:pPr>
    </w:p>
    <w:p w14:paraId="249B2265" w14:textId="2788821F" w:rsidR="006448D4" w:rsidRPr="009255BB" w:rsidRDefault="006448D4" w:rsidP="004639AC">
      <w:pPr>
        <w:pStyle w:val="NormalWeb"/>
        <w:spacing w:before="0" w:beforeAutospacing="0" w:after="0" w:afterAutospacing="0" w:line="240" w:lineRule="auto"/>
        <w:rPr>
          <w:rFonts w:ascii="Avenir Book" w:hAnsi="Avenir Book" w:cs="Arial"/>
          <w:szCs w:val="22"/>
          <w:shd w:val="clear" w:color="auto" w:fill="FFFFFF"/>
        </w:rPr>
      </w:pPr>
      <w:bookmarkStart w:id="2" w:name="_Hlk138687058"/>
      <w:r w:rsidRPr="009255BB">
        <w:rPr>
          <w:rFonts w:ascii="Avenir Book" w:hAnsi="Avenir Book" w:cs="Arial"/>
          <w:szCs w:val="22"/>
          <w:shd w:val="clear" w:color="auto" w:fill="FFFFFF"/>
        </w:rPr>
        <w:t xml:space="preserve">Le déroulé de l’enquête se fera dans l’ordre suivant : </w:t>
      </w:r>
    </w:p>
    <w:p w14:paraId="3F0BB78B" w14:textId="77777777" w:rsidR="006448D4" w:rsidRPr="009255BB" w:rsidRDefault="006448D4" w:rsidP="004639AC">
      <w:pPr>
        <w:pStyle w:val="NormalWeb"/>
        <w:spacing w:before="0" w:beforeAutospacing="0" w:after="0" w:afterAutospacing="0" w:line="240" w:lineRule="auto"/>
        <w:rPr>
          <w:rFonts w:ascii="Avenir Book" w:hAnsi="Avenir Book" w:cs="Arial"/>
          <w:b/>
          <w:bCs/>
          <w:szCs w:val="22"/>
          <w:shd w:val="clear" w:color="auto" w:fill="FFFFFF"/>
        </w:rPr>
      </w:pPr>
    </w:p>
    <w:bookmarkEnd w:id="2"/>
    <w:p w14:paraId="73C76424" w14:textId="4BAA0D36" w:rsidR="009255BB" w:rsidRPr="00D05F15" w:rsidRDefault="009255BB" w:rsidP="001426E8">
      <w:pPr>
        <w:pStyle w:val="NormalWeb"/>
        <w:spacing w:before="0" w:beforeAutospacing="0" w:after="0" w:afterAutospacing="0" w:line="240" w:lineRule="auto"/>
        <w:ind w:firstLine="708"/>
        <w:rPr>
          <w:rFonts w:ascii="Avenir Black" w:hAnsi="Avenir Black" w:cs="Arial"/>
          <w:b/>
          <w:bCs/>
        </w:rPr>
      </w:pPr>
      <w:r w:rsidRPr="00D05F15">
        <w:rPr>
          <w:rStyle w:val="oypena"/>
          <w:rFonts w:ascii="Cambria Math" w:hAnsi="Cambria Math" w:cs="Cambria Math"/>
          <w:b/>
          <w:bCs/>
        </w:rPr>
        <w:t>①</w:t>
      </w:r>
      <w:r>
        <w:rPr>
          <w:rStyle w:val="oypena"/>
          <w:rFonts w:ascii="Cambria Math" w:hAnsi="Cambria Math" w:cs="Cambria Math"/>
          <w:b/>
          <w:bCs/>
        </w:rPr>
        <w:t xml:space="preserve"> </w:t>
      </w:r>
      <w:r w:rsidRPr="00D05F15">
        <w:rPr>
          <w:rFonts w:ascii="Avenir Black" w:hAnsi="Avenir Black" w:cs="Arial"/>
          <w:b/>
          <w:bCs/>
        </w:rPr>
        <w:t xml:space="preserve">Réunion préparatoire </w:t>
      </w:r>
    </w:p>
    <w:p w14:paraId="16E726BF" w14:textId="77777777" w:rsidR="00C46667" w:rsidRPr="009255BB" w:rsidRDefault="00C46667" w:rsidP="00C46667">
      <w:pPr>
        <w:pStyle w:val="NormalWeb"/>
        <w:spacing w:before="0" w:beforeAutospacing="0" w:after="0" w:afterAutospacing="0" w:line="240" w:lineRule="auto"/>
        <w:ind w:left="1080"/>
        <w:rPr>
          <w:rFonts w:ascii="Avenir Book" w:hAnsi="Avenir Book" w:cs="Arial"/>
          <w:b/>
          <w:bCs/>
          <w:szCs w:val="22"/>
          <w:shd w:val="clear" w:color="auto" w:fill="FFFFFF"/>
        </w:rPr>
      </w:pPr>
    </w:p>
    <w:p w14:paraId="5D57DB03" w14:textId="79C8CF98" w:rsidR="00B915AF" w:rsidRPr="009255BB" w:rsidRDefault="00C46667" w:rsidP="00C46667">
      <w:pPr>
        <w:pStyle w:val="NormalWeb"/>
        <w:spacing w:before="0" w:beforeAutospacing="0" w:after="0" w:afterAutospacing="0" w:line="240" w:lineRule="auto"/>
        <w:rPr>
          <w:rFonts w:ascii="Avenir Book" w:hAnsi="Avenir Book" w:cs="Arial"/>
          <w:color w:val="000000" w:themeColor="text1"/>
          <w:szCs w:val="22"/>
        </w:rPr>
      </w:pPr>
      <w:r w:rsidRPr="009255BB">
        <w:rPr>
          <w:rFonts w:ascii="Avenir Book" w:hAnsi="Avenir Book" w:cs="Arial"/>
          <w:color w:val="000000" w:themeColor="text1"/>
          <w:szCs w:val="22"/>
        </w:rPr>
        <w:t xml:space="preserve">A l’initiative </w:t>
      </w:r>
      <w:r w:rsidR="00017888" w:rsidRPr="009255BB">
        <w:rPr>
          <w:rFonts w:ascii="Avenir Book" w:hAnsi="Avenir Book" w:cs="Arial"/>
          <w:color w:val="000000" w:themeColor="text1"/>
          <w:szCs w:val="22"/>
        </w:rPr>
        <w:t>de</w:t>
      </w:r>
      <w:r w:rsidR="000861DC" w:rsidRPr="009255BB">
        <w:rPr>
          <w:rFonts w:ascii="Avenir Book" w:hAnsi="Avenir Book" w:cs="Arial"/>
          <w:color w:val="000000" w:themeColor="text1"/>
          <w:szCs w:val="22"/>
        </w:rPr>
        <w:t xml:space="preserve"> </w:t>
      </w:r>
      <w:r w:rsidR="009255BB" w:rsidRPr="009255BB">
        <w:rPr>
          <w:rFonts w:ascii="Avenir Book" w:hAnsi="Avenir Book" w:cs="Arial"/>
          <w:color w:val="000000" w:themeColor="text1"/>
        </w:rPr>
        <w:t xml:space="preserve">… </w:t>
      </w:r>
      <w:r w:rsidR="009255BB" w:rsidRPr="009255BB">
        <w:rPr>
          <w:rFonts w:ascii="Avenir Book" w:hAnsi="Avenir Book" w:cs="Arial"/>
          <w:color w:val="7F7F7F" w:themeColor="text1" w:themeTint="80"/>
          <w:szCs w:val="22"/>
        </w:rPr>
        <w:t xml:space="preserve">[l’employeur ou la personne en charge des ressources humaines </w:t>
      </w:r>
      <w:r w:rsidR="009255BB" w:rsidRPr="009255BB">
        <w:rPr>
          <w:rFonts w:ascii="Avenir Book" w:hAnsi="Avenir Book" w:cs="Arial"/>
          <w:szCs w:val="22"/>
        </w:rPr>
        <w:t xml:space="preserve">OU </w:t>
      </w:r>
      <w:r w:rsidR="009255BB" w:rsidRPr="009255BB">
        <w:rPr>
          <w:rFonts w:ascii="Avenir Book" w:hAnsi="Avenir Book" w:cs="Arial"/>
          <w:color w:val="7F7F7F" w:themeColor="text1" w:themeTint="80"/>
          <w:szCs w:val="22"/>
        </w:rPr>
        <w:t>dénomination sociale de l’employeur]</w:t>
      </w:r>
      <w:r w:rsidRPr="009255BB">
        <w:rPr>
          <w:rFonts w:ascii="Avenir Book" w:hAnsi="Avenir Book" w:cs="Arial"/>
          <w:color w:val="000000" w:themeColor="text1"/>
          <w:szCs w:val="22"/>
        </w:rPr>
        <w:t>, une réunion préparatoire se tiendra afin de réunir les personnes en charge de la réalisation de l’enquête et d’en définir les modalités pratiques</w:t>
      </w:r>
      <w:r w:rsidR="00B915AF" w:rsidRPr="009255BB">
        <w:rPr>
          <w:rFonts w:ascii="Avenir Book" w:hAnsi="Avenir Book" w:cs="Arial"/>
          <w:color w:val="000000" w:themeColor="text1"/>
          <w:szCs w:val="22"/>
        </w:rPr>
        <w:t xml:space="preserve"> : </w:t>
      </w:r>
    </w:p>
    <w:p w14:paraId="7663EF32" w14:textId="77777777" w:rsidR="00B915AF" w:rsidRPr="009255BB" w:rsidRDefault="00B915AF" w:rsidP="00C46667">
      <w:pPr>
        <w:pStyle w:val="NormalWeb"/>
        <w:spacing w:before="0" w:beforeAutospacing="0" w:after="0" w:afterAutospacing="0" w:line="240" w:lineRule="auto"/>
        <w:rPr>
          <w:rFonts w:ascii="Avenir Book" w:hAnsi="Avenir Book" w:cs="Arial"/>
          <w:color w:val="000000" w:themeColor="text1"/>
          <w:szCs w:val="22"/>
        </w:rPr>
      </w:pPr>
    </w:p>
    <w:p w14:paraId="07EE2320" w14:textId="7081D125" w:rsidR="00B915AF" w:rsidRPr="009255BB" w:rsidRDefault="009255BB" w:rsidP="00B915AF">
      <w:pPr>
        <w:pStyle w:val="NormalWeb"/>
        <w:numPr>
          <w:ilvl w:val="0"/>
          <w:numId w:val="2"/>
        </w:numPr>
        <w:spacing w:before="0" w:beforeAutospacing="0" w:after="0" w:afterAutospacing="0" w:line="240" w:lineRule="auto"/>
        <w:rPr>
          <w:rFonts w:ascii="Avenir Book" w:hAnsi="Avenir Book" w:cs="Arial"/>
          <w:szCs w:val="22"/>
          <w:shd w:val="clear" w:color="auto" w:fill="FFFFFF"/>
        </w:rPr>
      </w:pPr>
      <w:r w:rsidRPr="009255BB">
        <w:rPr>
          <w:rFonts w:ascii="Avenir Book" w:hAnsi="Avenir Book" w:cs="Arial"/>
          <w:szCs w:val="22"/>
          <w:shd w:val="clear" w:color="auto" w:fill="FFFFFF"/>
        </w:rPr>
        <w:t>Calendrier</w:t>
      </w:r>
      <w:r w:rsidR="00C46667" w:rsidRPr="009255BB">
        <w:rPr>
          <w:rFonts w:ascii="Avenir Book" w:hAnsi="Avenir Book" w:cs="Arial"/>
          <w:szCs w:val="22"/>
          <w:shd w:val="clear" w:color="auto" w:fill="FFFFFF"/>
        </w:rPr>
        <w:t xml:space="preserve">, </w:t>
      </w:r>
    </w:p>
    <w:p w14:paraId="300515E5" w14:textId="4CC40EDD" w:rsidR="00B915AF" w:rsidRPr="009255BB" w:rsidRDefault="009255BB" w:rsidP="00B915AF">
      <w:pPr>
        <w:pStyle w:val="NormalWeb"/>
        <w:numPr>
          <w:ilvl w:val="0"/>
          <w:numId w:val="2"/>
        </w:numPr>
        <w:spacing w:before="0" w:beforeAutospacing="0" w:after="0" w:afterAutospacing="0" w:line="240" w:lineRule="auto"/>
        <w:rPr>
          <w:rFonts w:ascii="Avenir Book" w:hAnsi="Avenir Book" w:cs="Arial"/>
          <w:szCs w:val="22"/>
          <w:shd w:val="clear" w:color="auto" w:fill="FFFFFF"/>
        </w:rPr>
      </w:pPr>
      <w:r w:rsidRPr="009255BB">
        <w:rPr>
          <w:rFonts w:ascii="Avenir Book" w:hAnsi="Avenir Book" w:cs="Arial"/>
          <w:szCs w:val="22"/>
          <w:shd w:val="clear" w:color="auto" w:fill="FFFFFF"/>
        </w:rPr>
        <w:t>Liste</w:t>
      </w:r>
      <w:r w:rsidR="00C46667" w:rsidRPr="009255BB">
        <w:rPr>
          <w:rFonts w:ascii="Avenir Book" w:hAnsi="Avenir Book" w:cs="Arial"/>
          <w:szCs w:val="22"/>
          <w:shd w:val="clear" w:color="auto" w:fill="FFFFFF"/>
        </w:rPr>
        <w:t xml:space="preserve"> des personnes à entendre, </w:t>
      </w:r>
    </w:p>
    <w:p w14:paraId="18F4B8E5" w14:textId="4BF714E6" w:rsidR="00B915AF" w:rsidRPr="009255BB" w:rsidRDefault="009255BB" w:rsidP="00B915AF">
      <w:pPr>
        <w:pStyle w:val="NormalWeb"/>
        <w:numPr>
          <w:ilvl w:val="0"/>
          <w:numId w:val="2"/>
        </w:numPr>
        <w:spacing w:before="0" w:beforeAutospacing="0" w:after="0" w:afterAutospacing="0" w:line="240" w:lineRule="auto"/>
        <w:rPr>
          <w:rFonts w:ascii="Avenir Book" w:hAnsi="Avenir Book" w:cs="Arial"/>
          <w:szCs w:val="22"/>
          <w:shd w:val="clear" w:color="auto" w:fill="FFFFFF"/>
        </w:rPr>
      </w:pPr>
      <w:r w:rsidRPr="009255BB">
        <w:rPr>
          <w:rFonts w:ascii="Avenir Book" w:hAnsi="Avenir Book" w:cs="Arial"/>
          <w:szCs w:val="22"/>
          <w:shd w:val="clear" w:color="auto" w:fill="FFFFFF"/>
        </w:rPr>
        <w:t>Trame</w:t>
      </w:r>
      <w:r w:rsidR="00C46667" w:rsidRPr="009255BB">
        <w:rPr>
          <w:rFonts w:ascii="Avenir Book" w:hAnsi="Avenir Book" w:cs="Arial"/>
          <w:szCs w:val="22"/>
          <w:shd w:val="clear" w:color="auto" w:fill="FFFFFF"/>
        </w:rPr>
        <w:t xml:space="preserve"> des questions, </w:t>
      </w:r>
    </w:p>
    <w:p w14:paraId="02DD91A4" w14:textId="45C53D2F" w:rsidR="00B915AF" w:rsidRPr="009255BB" w:rsidRDefault="009255BB" w:rsidP="00B915AF">
      <w:pPr>
        <w:pStyle w:val="NormalWeb"/>
        <w:numPr>
          <w:ilvl w:val="0"/>
          <w:numId w:val="2"/>
        </w:numPr>
        <w:spacing w:before="0" w:beforeAutospacing="0" w:after="0" w:afterAutospacing="0" w:line="240" w:lineRule="auto"/>
        <w:rPr>
          <w:rFonts w:ascii="Avenir Book" w:hAnsi="Avenir Book" w:cs="Arial"/>
          <w:szCs w:val="22"/>
          <w:shd w:val="clear" w:color="auto" w:fill="FFFFFF"/>
        </w:rPr>
      </w:pPr>
      <w:r w:rsidRPr="009255BB">
        <w:rPr>
          <w:rFonts w:ascii="Avenir Book" w:hAnsi="Avenir Book" w:cs="Arial"/>
          <w:szCs w:val="22"/>
          <w:shd w:val="clear" w:color="auto" w:fill="FFFFFF"/>
        </w:rPr>
        <w:t>Détermination</w:t>
      </w:r>
      <w:r w:rsidR="00C46667" w:rsidRPr="009255BB">
        <w:rPr>
          <w:rFonts w:ascii="Avenir Book" w:hAnsi="Avenir Book" w:cs="Arial"/>
          <w:szCs w:val="22"/>
          <w:shd w:val="clear" w:color="auto" w:fill="FFFFFF"/>
        </w:rPr>
        <w:t xml:space="preserve"> de l'ordre des entretiens et des personnes chargées de les conduire,</w:t>
      </w:r>
    </w:p>
    <w:p w14:paraId="6F717E85" w14:textId="7BB639A1" w:rsidR="00BB01BA" w:rsidRPr="009255BB" w:rsidRDefault="009255BB" w:rsidP="00BB01BA">
      <w:pPr>
        <w:pStyle w:val="NormalWeb"/>
        <w:numPr>
          <w:ilvl w:val="0"/>
          <w:numId w:val="2"/>
        </w:numPr>
        <w:spacing w:before="0" w:beforeAutospacing="0" w:after="0" w:afterAutospacing="0" w:line="240" w:lineRule="auto"/>
        <w:rPr>
          <w:rFonts w:ascii="Avenir Book" w:hAnsi="Avenir Book" w:cs="Arial"/>
          <w:szCs w:val="22"/>
          <w:shd w:val="clear" w:color="auto" w:fill="FFFFFF"/>
        </w:rPr>
      </w:pPr>
      <w:r w:rsidRPr="009255BB">
        <w:rPr>
          <w:rFonts w:ascii="Avenir Book" w:hAnsi="Avenir Book" w:cs="Arial"/>
          <w:szCs w:val="22"/>
          <w:shd w:val="clear" w:color="auto" w:fill="FFFFFF"/>
        </w:rPr>
        <w:t>Lieu</w:t>
      </w:r>
      <w:r w:rsidR="00BB01BA" w:rsidRPr="009255BB">
        <w:rPr>
          <w:rFonts w:ascii="Avenir Book" w:hAnsi="Avenir Book" w:cs="Arial"/>
          <w:szCs w:val="22"/>
          <w:shd w:val="clear" w:color="auto" w:fill="FFFFFF"/>
        </w:rPr>
        <w:t xml:space="preserve"> des auditions et de réunion de la commission d’enquête ;</w:t>
      </w:r>
    </w:p>
    <w:p w14:paraId="530F01B2" w14:textId="28DCB7E2" w:rsidR="00BB01BA" w:rsidRPr="009255BB" w:rsidRDefault="009255BB" w:rsidP="00BB01BA">
      <w:pPr>
        <w:pStyle w:val="NormalWeb"/>
        <w:numPr>
          <w:ilvl w:val="0"/>
          <w:numId w:val="2"/>
        </w:numPr>
        <w:spacing w:before="0" w:beforeAutospacing="0" w:after="0" w:afterAutospacing="0" w:line="240" w:lineRule="auto"/>
        <w:rPr>
          <w:rFonts w:ascii="Avenir Book" w:hAnsi="Avenir Book" w:cs="Arial"/>
          <w:szCs w:val="22"/>
          <w:shd w:val="clear" w:color="auto" w:fill="FFFFFF"/>
        </w:rPr>
      </w:pPr>
      <w:r w:rsidRPr="009255BB">
        <w:rPr>
          <w:rFonts w:ascii="Avenir Book" w:hAnsi="Avenir Book" w:cs="Arial"/>
          <w:szCs w:val="22"/>
          <w:shd w:val="clear" w:color="auto" w:fill="FFFFFF"/>
        </w:rPr>
        <w:t>Modalité</w:t>
      </w:r>
      <w:r w:rsidR="00BB01BA" w:rsidRPr="009255BB">
        <w:rPr>
          <w:rFonts w:ascii="Avenir Book" w:hAnsi="Avenir Book" w:cs="Arial"/>
          <w:szCs w:val="22"/>
          <w:shd w:val="clear" w:color="auto" w:fill="FFFFFF"/>
        </w:rPr>
        <w:t xml:space="preserve"> de mise en commun des informations et de coordinations des intervenants au sein de la commission</w:t>
      </w:r>
      <w:r w:rsidR="00E109F9" w:rsidRPr="009255BB">
        <w:rPr>
          <w:rFonts w:ascii="Avenir Book" w:hAnsi="Avenir Book" w:cs="Arial"/>
          <w:szCs w:val="22"/>
          <w:shd w:val="clear" w:color="auto" w:fill="FFFFFF"/>
        </w:rPr>
        <w:t>, etc</w:t>
      </w:r>
      <w:r w:rsidR="00BB01BA" w:rsidRPr="009255BB">
        <w:rPr>
          <w:rFonts w:ascii="Avenir Book" w:hAnsi="Avenir Book" w:cs="Arial"/>
          <w:szCs w:val="22"/>
          <w:shd w:val="clear" w:color="auto" w:fill="FFFFFF"/>
        </w:rPr>
        <w:t>.</w:t>
      </w:r>
    </w:p>
    <w:p w14:paraId="18C436B0" w14:textId="59200E4F" w:rsidR="00B915AF" w:rsidRPr="009255BB" w:rsidRDefault="00B915AF" w:rsidP="00C46667">
      <w:pPr>
        <w:pStyle w:val="NormalWeb"/>
        <w:spacing w:before="0" w:beforeAutospacing="0" w:after="0" w:afterAutospacing="0" w:line="240" w:lineRule="auto"/>
        <w:rPr>
          <w:rFonts w:ascii="Avenir Book" w:hAnsi="Avenir Book" w:cs="Arial"/>
          <w:szCs w:val="22"/>
          <w:shd w:val="clear" w:color="auto" w:fill="FFFFFF"/>
        </w:rPr>
      </w:pPr>
    </w:p>
    <w:p w14:paraId="307CE7E9" w14:textId="55C9AB21" w:rsidR="009255BB" w:rsidRPr="00D05F15" w:rsidRDefault="009255BB" w:rsidP="001426E8">
      <w:pPr>
        <w:pStyle w:val="NormalWeb"/>
        <w:spacing w:before="0" w:beforeAutospacing="0" w:after="0" w:afterAutospacing="0" w:line="240" w:lineRule="auto"/>
        <w:ind w:firstLine="708"/>
        <w:rPr>
          <w:rFonts w:ascii="Avenir Black" w:hAnsi="Avenir Black" w:cs="Arial"/>
          <w:b/>
          <w:bCs/>
        </w:rPr>
      </w:pPr>
      <w:r w:rsidRPr="00D05F15">
        <w:rPr>
          <w:rStyle w:val="oypena"/>
          <w:rFonts w:ascii="Cambria Math" w:hAnsi="Cambria Math" w:cs="Cambria Math"/>
          <w:b/>
          <w:bCs/>
        </w:rPr>
        <w:t>②</w:t>
      </w:r>
      <w:r>
        <w:rPr>
          <w:rStyle w:val="oypena"/>
          <w:rFonts w:ascii="Cambria Math" w:hAnsi="Cambria Math" w:cs="Cambria Math"/>
          <w:b/>
          <w:bCs/>
        </w:rPr>
        <w:t xml:space="preserve"> </w:t>
      </w:r>
      <w:r w:rsidRPr="00D05F15">
        <w:rPr>
          <w:rFonts w:ascii="Avenir Black" w:hAnsi="Avenir Black" w:cs="Arial"/>
          <w:b/>
          <w:bCs/>
        </w:rPr>
        <w:t>Réalisation et recueil des témoignages dans le respect du contradictoire</w:t>
      </w:r>
    </w:p>
    <w:p w14:paraId="7657FA26" w14:textId="77777777" w:rsidR="00B915AF" w:rsidRPr="009255BB" w:rsidRDefault="00B915AF" w:rsidP="00C46667">
      <w:pPr>
        <w:pStyle w:val="NormalWeb"/>
        <w:spacing w:before="0" w:beforeAutospacing="0" w:after="0" w:afterAutospacing="0" w:line="240" w:lineRule="auto"/>
        <w:rPr>
          <w:rFonts w:ascii="Avenir Book" w:hAnsi="Avenir Book" w:cs="Arial"/>
          <w:szCs w:val="22"/>
          <w:shd w:val="clear" w:color="auto" w:fill="FFFFFF"/>
        </w:rPr>
      </w:pPr>
    </w:p>
    <w:p w14:paraId="1ED6581D" w14:textId="4D137DDC" w:rsidR="007D5F0B" w:rsidRDefault="007D5F0B" w:rsidP="007D5F0B">
      <w:pPr>
        <w:pStyle w:val="NormalWeb"/>
        <w:spacing w:before="0" w:beforeAutospacing="0" w:after="0" w:afterAutospacing="0" w:line="240" w:lineRule="auto"/>
        <w:rPr>
          <w:rFonts w:ascii="Avenir Book" w:hAnsi="Avenir Book" w:cs="Arial"/>
          <w:szCs w:val="22"/>
        </w:rPr>
      </w:pPr>
      <w:r w:rsidRPr="009255BB">
        <w:rPr>
          <w:rFonts w:ascii="Avenir Book" w:hAnsi="Avenir Book" w:cs="Arial"/>
          <w:szCs w:val="22"/>
        </w:rPr>
        <w:t>Le recueil des témoignages se fera en respectant les principes sui</w:t>
      </w:r>
      <w:r w:rsidR="003E5EBC" w:rsidRPr="009255BB">
        <w:rPr>
          <w:rFonts w:ascii="Avenir Book" w:hAnsi="Avenir Book" w:cs="Arial"/>
          <w:szCs w:val="22"/>
        </w:rPr>
        <w:t>v</w:t>
      </w:r>
      <w:r w:rsidRPr="009255BB">
        <w:rPr>
          <w:rFonts w:ascii="Avenir Book" w:hAnsi="Avenir Book" w:cs="Arial"/>
          <w:szCs w:val="22"/>
        </w:rPr>
        <w:t>ant</w:t>
      </w:r>
      <w:r w:rsidR="003E5EBC" w:rsidRPr="009255BB">
        <w:rPr>
          <w:rFonts w:ascii="Avenir Book" w:hAnsi="Avenir Book" w:cs="Arial"/>
          <w:szCs w:val="22"/>
        </w:rPr>
        <w:t>s</w:t>
      </w:r>
      <w:r w:rsidRPr="009255BB">
        <w:rPr>
          <w:rFonts w:ascii="Avenir Book" w:hAnsi="Avenir Book" w:cs="Arial"/>
          <w:szCs w:val="22"/>
        </w:rPr>
        <w:t xml:space="preserve"> : </w:t>
      </w:r>
    </w:p>
    <w:p w14:paraId="20691594" w14:textId="77777777" w:rsidR="004A4AE5" w:rsidRPr="009255BB" w:rsidRDefault="004A4AE5" w:rsidP="007D5F0B">
      <w:pPr>
        <w:pStyle w:val="NormalWeb"/>
        <w:spacing w:before="0" w:beforeAutospacing="0" w:after="0" w:afterAutospacing="0" w:line="240" w:lineRule="auto"/>
        <w:rPr>
          <w:rFonts w:ascii="Avenir Book" w:hAnsi="Avenir Book" w:cs="Arial"/>
          <w:szCs w:val="22"/>
        </w:rPr>
      </w:pPr>
    </w:p>
    <w:p w14:paraId="06DFB976" w14:textId="14AE4F3B" w:rsidR="007D5F0B" w:rsidRPr="009255BB" w:rsidRDefault="009255BB" w:rsidP="007D5F0B">
      <w:pPr>
        <w:pStyle w:val="NormalWeb"/>
        <w:numPr>
          <w:ilvl w:val="0"/>
          <w:numId w:val="4"/>
        </w:numPr>
        <w:spacing w:before="0" w:beforeAutospacing="0" w:after="0" w:afterAutospacing="0" w:line="240" w:lineRule="auto"/>
        <w:rPr>
          <w:rFonts w:ascii="Avenir Book" w:hAnsi="Avenir Book" w:cs="Arial"/>
          <w:szCs w:val="22"/>
        </w:rPr>
      </w:pPr>
      <w:r w:rsidRPr="009255BB">
        <w:rPr>
          <w:rFonts w:ascii="Avenir Book" w:hAnsi="Avenir Book" w:cs="Arial"/>
          <w:szCs w:val="22"/>
        </w:rPr>
        <w:t>De</w:t>
      </w:r>
      <w:r w:rsidR="007D5F0B" w:rsidRPr="009255BB">
        <w:rPr>
          <w:rFonts w:ascii="Avenir Book" w:hAnsi="Avenir Book" w:cs="Arial"/>
          <w:szCs w:val="22"/>
        </w:rPr>
        <w:t xml:space="preserve"> discrétion, </w:t>
      </w:r>
    </w:p>
    <w:p w14:paraId="5A76A175" w14:textId="05A1E34F" w:rsidR="007D5F0B" w:rsidRPr="009255BB" w:rsidRDefault="009255BB" w:rsidP="007D5F0B">
      <w:pPr>
        <w:pStyle w:val="NormalWeb"/>
        <w:numPr>
          <w:ilvl w:val="0"/>
          <w:numId w:val="4"/>
        </w:numPr>
        <w:spacing w:before="0" w:beforeAutospacing="0" w:after="0" w:afterAutospacing="0" w:line="240" w:lineRule="auto"/>
        <w:rPr>
          <w:rFonts w:ascii="Avenir Book" w:hAnsi="Avenir Book" w:cs="Arial"/>
          <w:szCs w:val="22"/>
        </w:rPr>
      </w:pPr>
      <w:r w:rsidRPr="009255BB">
        <w:rPr>
          <w:rFonts w:ascii="Avenir Book" w:hAnsi="Avenir Book" w:cs="Arial"/>
          <w:szCs w:val="22"/>
        </w:rPr>
        <w:t>De</w:t>
      </w:r>
      <w:r w:rsidR="007D5F0B" w:rsidRPr="009255BB">
        <w:rPr>
          <w:rFonts w:ascii="Avenir Book" w:hAnsi="Avenir Book" w:cs="Arial"/>
          <w:szCs w:val="22"/>
        </w:rPr>
        <w:t xml:space="preserve"> célérité, </w:t>
      </w:r>
    </w:p>
    <w:p w14:paraId="220B0CCE" w14:textId="63AABE59" w:rsidR="007D5F0B" w:rsidRPr="009255BB" w:rsidRDefault="009255BB" w:rsidP="007D5F0B">
      <w:pPr>
        <w:pStyle w:val="NormalWeb"/>
        <w:numPr>
          <w:ilvl w:val="0"/>
          <w:numId w:val="4"/>
        </w:numPr>
        <w:spacing w:before="0" w:beforeAutospacing="0" w:after="0" w:afterAutospacing="0" w:line="240" w:lineRule="auto"/>
        <w:rPr>
          <w:rFonts w:ascii="Avenir Book" w:hAnsi="Avenir Book" w:cs="Arial"/>
          <w:szCs w:val="22"/>
        </w:rPr>
      </w:pPr>
      <w:r w:rsidRPr="009255BB">
        <w:rPr>
          <w:rFonts w:ascii="Avenir Book" w:hAnsi="Avenir Book" w:cs="Arial"/>
          <w:szCs w:val="22"/>
        </w:rPr>
        <w:t>De</w:t>
      </w:r>
      <w:r w:rsidR="007D5F0B" w:rsidRPr="009255BB">
        <w:rPr>
          <w:rFonts w:ascii="Avenir Book" w:hAnsi="Avenir Book" w:cs="Arial"/>
          <w:szCs w:val="22"/>
        </w:rPr>
        <w:t xml:space="preserve"> confidentialité, </w:t>
      </w:r>
    </w:p>
    <w:p w14:paraId="2061C827" w14:textId="6A3F6E4E" w:rsidR="007D5F0B" w:rsidRPr="009255BB" w:rsidRDefault="009255BB" w:rsidP="007D5F0B">
      <w:pPr>
        <w:pStyle w:val="NormalWeb"/>
        <w:numPr>
          <w:ilvl w:val="0"/>
          <w:numId w:val="4"/>
        </w:numPr>
        <w:spacing w:before="0" w:beforeAutospacing="0" w:after="0" w:afterAutospacing="0" w:line="240" w:lineRule="auto"/>
        <w:rPr>
          <w:rFonts w:ascii="Avenir Book" w:hAnsi="Avenir Book" w:cs="Arial"/>
          <w:szCs w:val="22"/>
        </w:rPr>
      </w:pPr>
      <w:r w:rsidRPr="009255BB">
        <w:rPr>
          <w:rFonts w:ascii="Avenir Book" w:hAnsi="Avenir Book" w:cs="Arial"/>
          <w:szCs w:val="22"/>
        </w:rPr>
        <w:t>De</w:t>
      </w:r>
      <w:r w:rsidR="007D5F0B" w:rsidRPr="009255BB">
        <w:rPr>
          <w:rFonts w:ascii="Avenir Book" w:hAnsi="Avenir Book" w:cs="Arial"/>
          <w:szCs w:val="22"/>
        </w:rPr>
        <w:t xml:space="preserve"> respect de la vie privée, </w:t>
      </w:r>
    </w:p>
    <w:p w14:paraId="2589FA86" w14:textId="6EDB1233" w:rsidR="007D5F0B" w:rsidRPr="009255BB" w:rsidRDefault="009255BB" w:rsidP="007D5F0B">
      <w:pPr>
        <w:pStyle w:val="NormalWeb"/>
        <w:numPr>
          <w:ilvl w:val="0"/>
          <w:numId w:val="4"/>
        </w:numPr>
        <w:spacing w:before="0" w:beforeAutospacing="0" w:after="0" w:afterAutospacing="0" w:line="240" w:lineRule="auto"/>
        <w:rPr>
          <w:rFonts w:ascii="Avenir Book" w:hAnsi="Avenir Book" w:cs="Arial"/>
          <w:szCs w:val="22"/>
        </w:rPr>
      </w:pPr>
      <w:r w:rsidRPr="009255BB">
        <w:rPr>
          <w:rFonts w:ascii="Avenir Book" w:hAnsi="Avenir Book" w:cs="Arial"/>
          <w:szCs w:val="22"/>
        </w:rPr>
        <w:t>De</w:t>
      </w:r>
      <w:r w:rsidR="007D5F0B" w:rsidRPr="009255BB">
        <w:rPr>
          <w:rFonts w:ascii="Avenir Book" w:hAnsi="Avenir Book" w:cs="Arial"/>
          <w:szCs w:val="22"/>
        </w:rPr>
        <w:t xml:space="preserve"> la dignité des personnes impliquées, </w:t>
      </w:r>
    </w:p>
    <w:p w14:paraId="793586AC" w14:textId="343AA57A" w:rsidR="007D5F0B" w:rsidRPr="009255BB" w:rsidRDefault="009255BB" w:rsidP="007D5F0B">
      <w:pPr>
        <w:pStyle w:val="NormalWeb"/>
        <w:numPr>
          <w:ilvl w:val="0"/>
          <w:numId w:val="4"/>
        </w:numPr>
        <w:spacing w:before="0" w:beforeAutospacing="0" w:after="0" w:afterAutospacing="0" w:line="240" w:lineRule="auto"/>
        <w:rPr>
          <w:rFonts w:ascii="Avenir Book" w:hAnsi="Avenir Book" w:cs="Arial"/>
          <w:szCs w:val="22"/>
        </w:rPr>
      </w:pPr>
      <w:r w:rsidRPr="009255BB">
        <w:rPr>
          <w:rFonts w:ascii="Avenir Book" w:hAnsi="Avenir Book" w:cs="Arial"/>
          <w:szCs w:val="22"/>
        </w:rPr>
        <w:lastRenderedPageBreak/>
        <w:t>D’écoute</w:t>
      </w:r>
      <w:r w:rsidR="007D5F0B" w:rsidRPr="009255BB">
        <w:rPr>
          <w:rFonts w:ascii="Avenir Book" w:hAnsi="Avenir Book" w:cs="Arial"/>
          <w:szCs w:val="22"/>
        </w:rPr>
        <w:t xml:space="preserve"> impartiale, </w:t>
      </w:r>
    </w:p>
    <w:p w14:paraId="4F0F33F9" w14:textId="7CEC01D5" w:rsidR="007D5F0B" w:rsidRPr="009255BB" w:rsidRDefault="009255BB" w:rsidP="007D5F0B">
      <w:pPr>
        <w:pStyle w:val="NormalWeb"/>
        <w:numPr>
          <w:ilvl w:val="0"/>
          <w:numId w:val="4"/>
        </w:numPr>
        <w:spacing w:before="0" w:beforeAutospacing="0" w:after="0" w:afterAutospacing="0" w:line="240" w:lineRule="auto"/>
        <w:rPr>
          <w:rFonts w:ascii="Avenir Book" w:hAnsi="Avenir Book" w:cs="Arial"/>
          <w:szCs w:val="22"/>
        </w:rPr>
      </w:pPr>
      <w:r w:rsidRPr="009255BB">
        <w:rPr>
          <w:rFonts w:ascii="Avenir Book" w:hAnsi="Avenir Book" w:cs="Arial"/>
          <w:szCs w:val="22"/>
        </w:rPr>
        <w:t>De</w:t>
      </w:r>
      <w:r w:rsidR="007D5F0B" w:rsidRPr="009255BB">
        <w:rPr>
          <w:rFonts w:ascii="Avenir Book" w:hAnsi="Avenir Book" w:cs="Arial"/>
          <w:szCs w:val="22"/>
        </w:rPr>
        <w:t xml:space="preserve"> traitement équitable</w:t>
      </w:r>
      <w:r w:rsidR="005E0D3A" w:rsidRPr="009255BB">
        <w:rPr>
          <w:rFonts w:ascii="Avenir Book" w:hAnsi="Avenir Book" w:cs="Arial"/>
          <w:szCs w:val="22"/>
        </w:rPr>
        <w:t>,</w:t>
      </w:r>
      <w:r w:rsidR="007D5F0B" w:rsidRPr="009255BB">
        <w:rPr>
          <w:rFonts w:ascii="Avenir Book" w:hAnsi="Avenir Book" w:cs="Arial"/>
          <w:szCs w:val="22"/>
        </w:rPr>
        <w:t xml:space="preserve"> </w:t>
      </w:r>
    </w:p>
    <w:p w14:paraId="36988FF4" w14:textId="33B14CB6" w:rsidR="007D5F0B" w:rsidRPr="009255BB" w:rsidRDefault="009255BB" w:rsidP="007E02E7">
      <w:pPr>
        <w:pStyle w:val="NormalWeb"/>
        <w:numPr>
          <w:ilvl w:val="0"/>
          <w:numId w:val="4"/>
        </w:numPr>
        <w:spacing w:before="0" w:beforeAutospacing="0" w:after="0" w:afterAutospacing="0" w:line="240" w:lineRule="auto"/>
        <w:rPr>
          <w:rFonts w:ascii="Avenir Book" w:hAnsi="Avenir Book" w:cs="Arial"/>
          <w:szCs w:val="22"/>
        </w:rPr>
      </w:pPr>
      <w:r w:rsidRPr="009255BB">
        <w:rPr>
          <w:rFonts w:ascii="Avenir Book" w:hAnsi="Avenir Book" w:cs="Arial"/>
          <w:szCs w:val="22"/>
        </w:rPr>
        <w:t>Et</w:t>
      </w:r>
      <w:r w:rsidR="007D5F0B" w:rsidRPr="009255BB">
        <w:rPr>
          <w:rFonts w:ascii="Avenir Book" w:hAnsi="Avenir Book" w:cs="Arial"/>
          <w:szCs w:val="22"/>
        </w:rPr>
        <w:t xml:space="preserve"> de contradictoire. </w:t>
      </w:r>
    </w:p>
    <w:p w14:paraId="0BFB4677" w14:textId="77777777" w:rsidR="007D5F0B" w:rsidRPr="009255BB" w:rsidRDefault="007D5F0B" w:rsidP="007D5F0B">
      <w:pPr>
        <w:pStyle w:val="NormalWeb"/>
        <w:spacing w:before="0" w:beforeAutospacing="0" w:after="0" w:afterAutospacing="0" w:line="240" w:lineRule="auto"/>
        <w:rPr>
          <w:rFonts w:ascii="Avenir Book" w:hAnsi="Avenir Book" w:cs="Arial"/>
          <w:szCs w:val="22"/>
        </w:rPr>
      </w:pPr>
    </w:p>
    <w:p w14:paraId="571D7B2F" w14:textId="0E9B19CD" w:rsidR="007D5F0B" w:rsidRPr="009255BB" w:rsidRDefault="007D5F0B" w:rsidP="007D5F0B">
      <w:pPr>
        <w:pStyle w:val="NormalWeb"/>
        <w:spacing w:before="0" w:beforeAutospacing="0" w:after="0" w:afterAutospacing="0" w:line="240" w:lineRule="auto"/>
        <w:rPr>
          <w:rFonts w:ascii="Avenir Book" w:hAnsi="Avenir Book" w:cs="Arial"/>
          <w:szCs w:val="22"/>
        </w:rPr>
      </w:pPr>
      <w:r w:rsidRPr="009255BB">
        <w:rPr>
          <w:rFonts w:ascii="Avenir Book" w:hAnsi="Avenir Book" w:cs="Arial"/>
          <w:szCs w:val="22"/>
        </w:rPr>
        <w:t xml:space="preserve">Il est nécessaire de procéder au recueil des témoignages de toutes les parties directement ou indirectement impliquées, à savoir : </w:t>
      </w:r>
    </w:p>
    <w:p w14:paraId="27556BDC" w14:textId="77777777" w:rsidR="00B915AF" w:rsidRPr="009255BB" w:rsidRDefault="00B915AF" w:rsidP="00C46667">
      <w:pPr>
        <w:pStyle w:val="NormalWeb"/>
        <w:spacing w:before="0" w:beforeAutospacing="0" w:after="0" w:afterAutospacing="0" w:line="240" w:lineRule="auto"/>
        <w:rPr>
          <w:rFonts w:ascii="Avenir Book" w:hAnsi="Avenir Book" w:cs="Arial"/>
          <w:szCs w:val="22"/>
        </w:rPr>
      </w:pPr>
    </w:p>
    <w:p w14:paraId="6E1A52B1" w14:textId="77777777" w:rsidR="009255BB" w:rsidRDefault="009255BB" w:rsidP="009255BB">
      <w:pPr>
        <w:pStyle w:val="NormalWeb"/>
        <w:numPr>
          <w:ilvl w:val="0"/>
          <w:numId w:val="2"/>
        </w:numPr>
        <w:spacing w:before="0" w:beforeAutospacing="0" w:after="0" w:afterAutospacing="0" w:line="240" w:lineRule="auto"/>
        <w:rPr>
          <w:rFonts w:ascii="Avenir Black" w:hAnsi="Avenir Black" w:cs="Arial"/>
          <w:b/>
          <w:bCs/>
          <w:szCs w:val="22"/>
          <w:shd w:val="clear" w:color="auto" w:fill="FFFFFF"/>
        </w:rPr>
      </w:pPr>
      <w:r w:rsidRPr="00D05F15">
        <w:rPr>
          <w:rFonts w:ascii="Avenir Black" w:hAnsi="Avenir Black" w:cs="Arial"/>
          <w:b/>
          <w:bCs/>
          <w:szCs w:val="22"/>
          <w:shd w:val="clear" w:color="auto" w:fill="FFFFFF"/>
        </w:rPr>
        <w:t>La victime</w:t>
      </w:r>
    </w:p>
    <w:p w14:paraId="2880B63E" w14:textId="77777777" w:rsidR="00930172" w:rsidRPr="009255BB" w:rsidRDefault="00930172" w:rsidP="00930172">
      <w:pPr>
        <w:pStyle w:val="NormalWeb"/>
        <w:spacing w:before="0" w:beforeAutospacing="0" w:after="0" w:afterAutospacing="0" w:line="240" w:lineRule="auto"/>
        <w:rPr>
          <w:rFonts w:ascii="Avenir Book" w:hAnsi="Avenir Book" w:cs="Arial"/>
          <w:szCs w:val="22"/>
          <w:shd w:val="clear" w:color="auto" w:fill="FFFFFF"/>
        </w:rPr>
      </w:pPr>
    </w:p>
    <w:p w14:paraId="647D1082" w14:textId="589D1C4E" w:rsidR="00930172" w:rsidRPr="009255BB" w:rsidRDefault="00930172" w:rsidP="00930172">
      <w:pPr>
        <w:pStyle w:val="NormalWeb"/>
        <w:spacing w:before="0" w:beforeAutospacing="0" w:after="0" w:afterAutospacing="0" w:line="240" w:lineRule="auto"/>
        <w:rPr>
          <w:rFonts w:ascii="Avenir Book" w:hAnsi="Avenir Book" w:cs="Arial"/>
        </w:rPr>
      </w:pPr>
      <w:r w:rsidRPr="009255BB">
        <w:rPr>
          <w:rFonts w:ascii="Avenir Book" w:hAnsi="Avenir Book" w:cs="Arial"/>
          <w:szCs w:val="22"/>
        </w:rPr>
        <w:t>Dans le cadre de son audition, la v</w:t>
      </w:r>
      <w:r w:rsidRPr="009255BB">
        <w:rPr>
          <w:rFonts w:ascii="Avenir Book" w:hAnsi="Avenir Book" w:cs="Arial"/>
          <w:color w:val="000000" w:themeColor="text1"/>
        </w:rPr>
        <w:t>ictime peut, après en avoir informé</w:t>
      </w:r>
      <w:r w:rsidR="009255BB">
        <w:rPr>
          <w:rFonts w:ascii="Avenir Book" w:hAnsi="Avenir Book" w:cs="Arial"/>
          <w:color w:val="A6A6A6" w:themeColor="background1" w:themeShade="A6"/>
          <w:szCs w:val="22"/>
        </w:rPr>
        <w:t xml:space="preserve"> </w:t>
      </w:r>
      <w:r w:rsidR="009255BB" w:rsidRPr="009255BB">
        <w:rPr>
          <w:rFonts w:ascii="Avenir Book" w:hAnsi="Avenir Book" w:cs="Arial"/>
          <w:color w:val="000000" w:themeColor="text1"/>
        </w:rPr>
        <w:t xml:space="preserve">… </w:t>
      </w:r>
      <w:r w:rsidR="009255BB" w:rsidRPr="009255BB">
        <w:rPr>
          <w:rFonts w:ascii="Avenir Book" w:hAnsi="Avenir Book" w:cs="Arial"/>
          <w:color w:val="7F7F7F" w:themeColor="text1" w:themeTint="80"/>
          <w:szCs w:val="22"/>
        </w:rPr>
        <w:t xml:space="preserve">[l’employeur ou la personne en charge des ressources humaines </w:t>
      </w:r>
      <w:r w:rsidR="009255BB" w:rsidRPr="009255BB">
        <w:rPr>
          <w:rFonts w:ascii="Avenir Book" w:hAnsi="Avenir Book" w:cs="Arial"/>
          <w:szCs w:val="22"/>
        </w:rPr>
        <w:t xml:space="preserve">OU </w:t>
      </w:r>
      <w:r w:rsidR="009255BB" w:rsidRPr="009255BB">
        <w:rPr>
          <w:rFonts w:ascii="Avenir Book" w:hAnsi="Avenir Book" w:cs="Arial"/>
          <w:color w:val="7F7F7F" w:themeColor="text1" w:themeTint="80"/>
          <w:szCs w:val="22"/>
        </w:rPr>
        <w:t>dénomination sociale de l’employeur]</w:t>
      </w:r>
      <w:r w:rsidRPr="009255BB">
        <w:rPr>
          <w:rFonts w:ascii="Avenir Book" w:hAnsi="Avenir Book" w:cs="Arial"/>
          <w:color w:val="000000" w:themeColor="text1"/>
        </w:rPr>
        <w:t>,</w:t>
      </w:r>
      <w:r w:rsidR="000140B9" w:rsidRPr="009255BB">
        <w:rPr>
          <w:rFonts w:ascii="Avenir Book" w:hAnsi="Avenir Book" w:cs="Arial"/>
          <w:color w:val="000000" w:themeColor="text1"/>
        </w:rPr>
        <w:t xml:space="preserve"> </w:t>
      </w:r>
      <w:r w:rsidRPr="009255BB">
        <w:rPr>
          <w:rFonts w:ascii="Avenir Book" w:hAnsi="Avenir Book" w:cs="Arial"/>
          <w:color w:val="000000" w:themeColor="text1"/>
        </w:rPr>
        <w:t xml:space="preserve">être accompagnée par toute </w:t>
      </w:r>
      <w:r w:rsidRPr="009255BB">
        <w:rPr>
          <w:rFonts w:ascii="Avenir Book" w:hAnsi="Avenir Book" w:cs="Arial"/>
        </w:rPr>
        <w:t>personne de son choix.</w:t>
      </w:r>
    </w:p>
    <w:p w14:paraId="2CEF26DE" w14:textId="77777777" w:rsidR="00930172" w:rsidRPr="009255BB" w:rsidRDefault="00930172" w:rsidP="00930172">
      <w:pPr>
        <w:pStyle w:val="NormalWeb"/>
        <w:spacing w:before="0" w:beforeAutospacing="0" w:after="0" w:afterAutospacing="0" w:line="240" w:lineRule="auto"/>
        <w:rPr>
          <w:rFonts w:ascii="Avenir Book" w:hAnsi="Avenir Book" w:cs="Arial"/>
          <w:szCs w:val="22"/>
        </w:rPr>
      </w:pPr>
    </w:p>
    <w:p w14:paraId="6DB2CBBE" w14:textId="77777777" w:rsidR="00930172" w:rsidRPr="009255BB" w:rsidRDefault="00930172" w:rsidP="00930172">
      <w:pPr>
        <w:pStyle w:val="NormalWeb"/>
        <w:spacing w:before="0" w:beforeAutospacing="0" w:after="0" w:afterAutospacing="0" w:line="240" w:lineRule="auto"/>
        <w:rPr>
          <w:rFonts w:ascii="Avenir Book" w:hAnsi="Avenir Book" w:cs="Arial"/>
          <w:szCs w:val="22"/>
        </w:rPr>
      </w:pPr>
      <w:r w:rsidRPr="009255BB">
        <w:rPr>
          <w:rFonts w:ascii="Avenir Book" w:hAnsi="Avenir Book" w:cs="Arial"/>
          <w:szCs w:val="22"/>
        </w:rPr>
        <w:t xml:space="preserve">L’entretien peut se dérouler en visioconférence ou en présentiel au choix de la victime. </w:t>
      </w:r>
    </w:p>
    <w:p w14:paraId="7F3F2198" w14:textId="77777777" w:rsidR="00930172" w:rsidRPr="009255BB" w:rsidRDefault="00930172" w:rsidP="00930172">
      <w:pPr>
        <w:pStyle w:val="NormalWeb"/>
        <w:spacing w:before="0" w:beforeAutospacing="0" w:after="0" w:afterAutospacing="0" w:line="240" w:lineRule="auto"/>
        <w:rPr>
          <w:rFonts w:ascii="Avenir Book" w:hAnsi="Avenir Book" w:cs="Arial"/>
          <w:szCs w:val="22"/>
        </w:rPr>
      </w:pPr>
    </w:p>
    <w:p w14:paraId="33F8C1E0" w14:textId="77777777" w:rsidR="00930172" w:rsidRDefault="00930172" w:rsidP="00930172">
      <w:pPr>
        <w:autoSpaceDE w:val="0"/>
        <w:autoSpaceDN w:val="0"/>
        <w:adjustRightInd w:val="0"/>
        <w:spacing w:after="0" w:line="240" w:lineRule="auto"/>
        <w:rPr>
          <w:rFonts w:ascii="Avenir Book" w:hAnsi="Avenir Book" w:cs="Arial"/>
          <w:szCs w:val="22"/>
        </w:rPr>
      </w:pPr>
      <w:r w:rsidRPr="009255BB">
        <w:rPr>
          <w:rFonts w:ascii="Avenir Book" w:hAnsi="Avenir Book" w:cs="Arial"/>
          <w:szCs w:val="22"/>
        </w:rPr>
        <w:t>Le cas échéant, les frais de déplacement engagés par la victime pour répondre à l’invitation seront remboursés par l’employeur</w:t>
      </w:r>
      <w:r w:rsidRPr="009255BB">
        <w:rPr>
          <w:rFonts w:ascii="Avenir Book" w:eastAsiaTheme="minorHAnsi" w:hAnsi="Avenir Book" w:cs="ArialMT"/>
          <w:szCs w:val="22"/>
          <w:lang w:eastAsia="en-US"/>
        </w:rPr>
        <w:t xml:space="preserve"> (base d’un </w:t>
      </w:r>
      <w:r w:rsidRPr="009255BB">
        <w:rPr>
          <w:rFonts w:ascii="Avenir Book" w:eastAsiaTheme="minorHAnsi" w:hAnsi="Avenir Book" w:cs="Arial"/>
          <w:szCs w:val="22"/>
          <w:lang w:eastAsia="en-US"/>
        </w:rPr>
        <w:t>voyage SNCF en seconde classe ou si la personne se déplace en voiture, après acceptation</w:t>
      </w:r>
      <w:r w:rsidRPr="009255BB">
        <w:rPr>
          <w:rFonts w:ascii="Avenir Book" w:eastAsiaTheme="minorHAnsi" w:hAnsi="Avenir Book" w:cs="ArialMT"/>
          <w:szCs w:val="22"/>
          <w:lang w:eastAsia="en-US"/>
        </w:rPr>
        <w:t xml:space="preserve"> par l’employeur, dans la l</w:t>
      </w:r>
      <w:r w:rsidRPr="009255BB">
        <w:rPr>
          <w:rFonts w:ascii="Avenir Book" w:eastAsiaTheme="minorHAnsi" w:hAnsi="Avenir Book" w:cs="Arial"/>
          <w:szCs w:val="22"/>
          <w:lang w:eastAsia="en-US"/>
        </w:rPr>
        <w:t>imite du barème fiscal des indemnités kilométriques sur présentation</w:t>
      </w:r>
      <w:r w:rsidRPr="009255BB">
        <w:rPr>
          <w:rFonts w:ascii="Avenir Book" w:eastAsiaTheme="minorHAnsi" w:hAnsi="Avenir Book" w:cs="ArialMT"/>
          <w:szCs w:val="22"/>
          <w:lang w:eastAsia="en-US"/>
        </w:rPr>
        <w:t xml:space="preserve"> du justificatif nécessaire pour l’application de ce barème)</w:t>
      </w:r>
      <w:r w:rsidRPr="009255BB">
        <w:rPr>
          <w:rFonts w:ascii="Avenir Book" w:hAnsi="Avenir Book" w:cs="Arial"/>
          <w:szCs w:val="22"/>
        </w:rPr>
        <w:t xml:space="preserve">. </w:t>
      </w:r>
    </w:p>
    <w:p w14:paraId="117D884F" w14:textId="77777777" w:rsidR="005F7FCC" w:rsidRDefault="005F7FCC" w:rsidP="00930172">
      <w:pPr>
        <w:autoSpaceDE w:val="0"/>
        <w:autoSpaceDN w:val="0"/>
        <w:adjustRightInd w:val="0"/>
        <w:spacing w:after="0" w:line="240" w:lineRule="auto"/>
        <w:rPr>
          <w:rFonts w:ascii="Avenir Book" w:hAnsi="Avenir Book" w:cs="Arial"/>
          <w:szCs w:val="22"/>
        </w:rPr>
      </w:pPr>
    </w:p>
    <w:tbl>
      <w:tblPr>
        <w:tblStyle w:val="Grilledutableau"/>
        <w:tblW w:w="0" w:type="auto"/>
        <w:tblLook w:val="04A0" w:firstRow="1" w:lastRow="0" w:firstColumn="1" w:lastColumn="0" w:noHBand="0" w:noVBand="1"/>
      </w:tblPr>
      <w:tblGrid>
        <w:gridCol w:w="9062"/>
      </w:tblGrid>
      <w:tr w:rsidR="005F7FCC" w14:paraId="3C164C35" w14:textId="77777777" w:rsidTr="005F7FCC">
        <w:tc>
          <w:tcPr>
            <w:tcW w:w="9062" w:type="dxa"/>
          </w:tcPr>
          <w:p w14:paraId="50AF5F7D" w14:textId="77777777" w:rsidR="005F7FCC" w:rsidRDefault="005F7FCC" w:rsidP="00930172">
            <w:pPr>
              <w:autoSpaceDE w:val="0"/>
              <w:autoSpaceDN w:val="0"/>
              <w:adjustRightInd w:val="0"/>
              <w:spacing w:after="0" w:line="240" w:lineRule="auto"/>
              <w:rPr>
                <w:rFonts w:ascii="Avenir Book" w:hAnsi="Avenir Book" w:cs="Arial"/>
                <w:szCs w:val="22"/>
              </w:rPr>
            </w:pPr>
          </w:p>
          <w:p w14:paraId="7315BC6C" w14:textId="77777777" w:rsidR="005F7FCC" w:rsidRPr="005F7FCC" w:rsidRDefault="005F7FCC" w:rsidP="005F7FCC">
            <w:pPr>
              <w:autoSpaceDE w:val="0"/>
              <w:autoSpaceDN w:val="0"/>
              <w:adjustRightInd w:val="0"/>
              <w:spacing w:after="0" w:line="240" w:lineRule="auto"/>
              <w:rPr>
                <w:rFonts w:ascii="Avenir Book" w:hAnsi="Avenir Book" w:cs="Arial"/>
                <w:b/>
                <w:bCs/>
                <w:szCs w:val="22"/>
                <w:u w:val="single"/>
              </w:rPr>
            </w:pPr>
            <w:r w:rsidRPr="005F7FCC">
              <w:rPr>
                <w:rFonts w:ascii="Avenir Book" w:hAnsi="Avenir Book" w:cs="Arial"/>
                <w:b/>
                <w:bCs/>
                <w:szCs w:val="22"/>
                <w:u w:val="single"/>
              </w:rPr>
              <w:t>Rappel : mesures provisoires de protection de la victime / accompagnement de la victime</w:t>
            </w:r>
          </w:p>
          <w:p w14:paraId="6D018CE9" w14:textId="77777777" w:rsidR="005F7FCC" w:rsidRDefault="005F7FCC" w:rsidP="00930172">
            <w:pPr>
              <w:autoSpaceDE w:val="0"/>
              <w:autoSpaceDN w:val="0"/>
              <w:adjustRightInd w:val="0"/>
              <w:spacing w:after="0" w:line="240" w:lineRule="auto"/>
              <w:rPr>
                <w:rFonts w:ascii="Avenir Book" w:hAnsi="Avenir Book" w:cs="Arial"/>
                <w:szCs w:val="22"/>
              </w:rPr>
            </w:pPr>
          </w:p>
          <w:p w14:paraId="3980BD29" w14:textId="77777777" w:rsidR="005F7FCC" w:rsidRDefault="005F7FCC" w:rsidP="00930172">
            <w:pPr>
              <w:autoSpaceDE w:val="0"/>
              <w:autoSpaceDN w:val="0"/>
              <w:adjustRightInd w:val="0"/>
              <w:spacing w:after="0" w:line="240" w:lineRule="auto"/>
              <w:rPr>
                <w:rFonts w:ascii="Avenir Book" w:hAnsi="Avenir Book" w:cs="Arial"/>
                <w:szCs w:val="22"/>
              </w:rPr>
            </w:pPr>
            <w:r w:rsidRPr="005F7FCC">
              <w:rPr>
                <w:rFonts w:ascii="Avenir Book" w:hAnsi="Avenir Book" w:cs="Arial"/>
                <w:szCs w:val="22"/>
              </w:rPr>
              <w:t>Aucun salarié ne peut être sanctionné, licencié ou faire l’objet d’une mesure discriminatoire, directe ou indirecte pour avoir subi ou refusé des violences sexuelles ou agissements sexistes ou pour avoir témoigné de tels agissements ou les avoir relatés</w:t>
            </w:r>
            <w:r>
              <w:rPr>
                <w:rFonts w:ascii="Avenir Book" w:hAnsi="Avenir Book" w:cs="Arial"/>
                <w:szCs w:val="22"/>
              </w:rPr>
              <w:t>.</w:t>
            </w:r>
          </w:p>
          <w:p w14:paraId="633B81CE" w14:textId="77777777" w:rsidR="005F7FCC" w:rsidRDefault="005F7FCC" w:rsidP="00930172">
            <w:pPr>
              <w:autoSpaceDE w:val="0"/>
              <w:autoSpaceDN w:val="0"/>
              <w:adjustRightInd w:val="0"/>
              <w:spacing w:after="0" w:line="240" w:lineRule="auto"/>
              <w:rPr>
                <w:rFonts w:ascii="Avenir Book" w:hAnsi="Avenir Book" w:cs="Arial"/>
                <w:szCs w:val="22"/>
              </w:rPr>
            </w:pPr>
          </w:p>
          <w:p w14:paraId="26FBF30F" w14:textId="77777777" w:rsidR="005F7FCC" w:rsidRDefault="005F7FCC" w:rsidP="00930172">
            <w:pPr>
              <w:autoSpaceDE w:val="0"/>
              <w:autoSpaceDN w:val="0"/>
              <w:adjustRightInd w:val="0"/>
              <w:spacing w:after="0" w:line="240" w:lineRule="auto"/>
              <w:rPr>
                <w:rFonts w:ascii="Avenir Book" w:hAnsi="Avenir Book" w:cs="Arial"/>
                <w:szCs w:val="22"/>
              </w:rPr>
            </w:pPr>
            <w:r w:rsidRPr="005F7FCC">
              <w:rPr>
                <w:rFonts w:ascii="Avenir Book" w:hAnsi="Avenir Book" w:cs="Arial"/>
                <w:szCs w:val="22"/>
              </w:rPr>
              <w:t>L’employeur portera une attention particulière à la prise en charge des victimes de harcèlement sexuel et d’agissements sexistes dès le signalement des faits</w:t>
            </w:r>
            <w:r>
              <w:rPr>
                <w:rFonts w:ascii="Avenir Book" w:hAnsi="Avenir Book" w:cs="Arial"/>
                <w:szCs w:val="22"/>
              </w:rPr>
              <w:t>.</w:t>
            </w:r>
          </w:p>
          <w:p w14:paraId="1A0416EF" w14:textId="77777777" w:rsidR="005F7FCC" w:rsidRDefault="005F7FCC" w:rsidP="00930172">
            <w:pPr>
              <w:autoSpaceDE w:val="0"/>
              <w:autoSpaceDN w:val="0"/>
              <w:adjustRightInd w:val="0"/>
              <w:spacing w:after="0" w:line="240" w:lineRule="auto"/>
              <w:rPr>
                <w:rFonts w:ascii="Avenir Book" w:hAnsi="Avenir Book" w:cs="Arial"/>
                <w:szCs w:val="22"/>
              </w:rPr>
            </w:pPr>
          </w:p>
          <w:p w14:paraId="2CA02B4F" w14:textId="77777777" w:rsidR="005F7FCC" w:rsidRDefault="005F7FCC" w:rsidP="00930172">
            <w:pPr>
              <w:autoSpaceDE w:val="0"/>
              <w:autoSpaceDN w:val="0"/>
              <w:adjustRightInd w:val="0"/>
              <w:spacing w:after="0" w:line="240" w:lineRule="auto"/>
              <w:rPr>
                <w:rFonts w:ascii="Avenir Book" w:hAnsi="Avenir Book" w:cs="Arial"/>
                <w:szCs w:val="22"/>
              </w:rPr>
            </w:pPr>
            <w:r w:rsidRPr="009255BB">
              <w:rPr>
                <w:rFonts w:ascii="Avenir Book" w:hAnsi="Avenir Book" w:cs="Arial"/>
                <w:color w:val="000000" w:themeColor="text1"/>
              </w:rPr>
              <w:t xml:space="preserve">… </w:t>
            </w:r>
            <w:r w:rsidRPr="009255BB">
              <w:rPr>
                <w:rFonts w:ascii="Avenir Book" w:hAnsi="Avenir Book" w:cs="Arial"/>
                <w:color w:val="7F7F7F" w:themeColor="text1" w:themeTint="80"/>
                <w:szCs w:val="22"/>
              </w:rPr>
              <w:t xml:space="preserve">[l’employeur ou la personne en charge des ressources humaines </w:t>
            </w:r>
            <w:r w:rsidRPr="009255BB">
              <w:rPr>
                <w:rFonts w:ascii="Avenir Book" w:hAnsi="Avenir Book" w:cs="Arial"/>
                <w:szCs w:val="22"/>
              </w:rPr>
              <w:t xml:space="preserve">OU </w:t>
            </w:r>
            <w:r w:rsidRPr="009255BB">
              <w:rPr>
                <w:rFonts w:ascii="Avenir Book" w:hAnsi="Avenir Book" w:cs="Arial"/>
                <w:color w:val="7F7F7F" w:themeColor="text1" w:themeTint="80"/>
                <w:szCs w:val="22"/>
              </w:rPr>
              <w:t>dénomination sociale de l’employeur]</w:t>
            </w:r>
            <w:r w:rsidRPr="009255BB">
              <w:rPr>
                <w:rFonts w:ascii="Avenir Book" w:hAnsi="Avenir Book" w:cs="Arial"/>
                <w:color w:val="A6A6A6" w:themeColor="background1" w:themeShade="A6"/>
                <w:szCs w:val="22"/>
              </w:rPr>
              <w:t xml:space="preserve"> </w:t>
            </w:r>
            <w:r w:rsidRPr="009255BB">
              <w:rPr>
                <w:rFonts w:ascii="Avenir Book" w:hAnsi="Avenir Book" w:cs="Arial"/>
                <w:szCs w:val="22"/>
              </w:rPr>
              <w:t xml:space="preserve">pourra </w:t>
            </w:r>
            <w:r w:rsidRPr="009255BB">
              <w:rPr>
                <w:rFonts w:ascii="Avenir Book" w:hAnsi="Avenir Book" w:cs="Arial"/>
              </w:rPr>
              <w:t>proposer</w:t>
            </w:r>
            <w:r w:rsidRPr="009255BB">
              <w:rPr>
                <w:rFonts w:ascii="Avenir Book" w:hAnsi="Avenir Book" w:cs="Arial"/>
                <w:szCs w:val="22"/>
              </w:rPr>
              <w:t xml:space="preserve"> à la victime une prise en charge psychologique</w:t>
            </w:r>
            <w:r>
              <w:rPr>
                <w:rFonts w:ascii="Avenir Book" w:hAnsi="Avenir Book" w:cs="Arial"/>
                <w:szCs w:val="22"/>
              </w:rPr>
              <w:t>.</w:t>
            </w:r>
          </w:p>
          <w:p w14:paraId="0E09BF68" w14:textId="77777777" w:rsidR="005F7FCC" w:rsidRDefault="005F7FCC" w:rsidP="00930172">
            <w:pPr>
              <w:autoSpaceDE w:val="0"/>
              <w:autoSpaceDN w:val="0"/>
              <w:adjustRightInd w:val="0"/>
              <w:spacing w:after="0" w:line="240" w:lineRule="auto"/>
              <w:rPr>
                <w:rFonts w:ascii="Avenir Book" w:hAnsi="Avenir Book" w:cs="Arial"/>
                <w:szCs w:val="22"/>
              </w:rPr>
            </w:pPr>
          </w:p>
          <w:p w14:paraId="56C9A74D" w14:textId="77777777" w:rsidR="005F7FCC" w:rsidRDefault="005F7FCC" w:rsidP="00930172">
            <w:pPr>
              <w:autoSpaceDE w:val="0"/>
              <w:autoSpaceDN w:val="0"/>
              <w:adjustRightInd w:val="0"/>
              <w:spacing w:after="0" w:line="240" w:lineRule="auto"/>
              <w:rPr>
                <w:rFonts w:ascii="Avenir Book" w:hAnsi="Avenir Book" w:cs="Arial"/>
                <w:szCs w:val="22"/>
              </w:rPr>
            </w:pPr>
            <w:r w:rsidRPr="00F716C3">
              <w:rPr>
                <w:rFonts w:ascii="Avenir Book" w:hAnsi="Avenir Book" w:cs="Arial"/>
                <w:szCs w:val="22"/>
              </w:rPr>
              <w:t xml:space="preserve">Dans l’attente du résultat de l’enquête interne, conformément aux articles </w:t>
            </w:r>
            <w:hyperlink r:id="rId21" w:history="1">
              <w:r w:rsidRPr="000F60A0">
                <w:rPr>
                  <w:rStyle w:val="Lienhypertexte"/>
                  <w:rFonts w:ascii="Avenir Book" w:hAnsi="Avenir Book" w:cs="Arial"/>
                  <w:sz w:val="22"/>
                  <w:szCs w:val="22"/>
                </w:rPr>
                <w:t>L 4121-1</w:t>
              </w:r>
            </w:hyperlink>
            <w:r w:rsidRPr="00F716C3">
              <w:rPr>
                <w:rFonts w:ascii="Avenir Book" w:hAnsi="Avenir Book" w:cs="Arial"/>
                <w:szCs w:val="22"/>
              </w:rPr>
              <w:t xml:space="preserve">, </w:t>
            </w:r>
            <w:hyperlink r:id="rId22" w:history="1">
              <w:r w:rsidRPr="005557EB">
                <w:rPr>
                  <w:rStyle w:val="Lienhypertexte"/>
                  <w:rFonts w:ascii="Avenir Book" w:hAnsi="Avenir Book" w:cs="Arial"/>
                  <w:sz w:val="22"/>
                  <w:szCs w:val="22"/>
                </w:rPr>
                <w:t>L 4121-2</w:t>
              </w:r>
            </w:hyperlink>
            <w:r w:rsidRPr="00F716C3">
              <w:rPr>
                <w:rFonts w:ascii="Avenir Book" w:hAnsi="Avenir Book" w:cs="Arial"/>
                <w:szCs w:val="22"/>
              </w:rPr>
              <w:t xml:space="preserve"> et </w:t>
            </w:r>
            <w:hyperlink r:id="rId23" w:anchor=":~:text=L'employeur%20prend%20toutes%20dispositions,terme%20et%20de%20les%20sanctionner." w:history="1">
              <w:r w:rsidRPr="005557EB">
                <w:rPr>
                  <w:rStyle w:val="Lienhypertexte"/>
                  <w:rFonts w:ascii="Avenir Book" w:hAnsi="Avenir Book" w:cs="Arial"/>
                  <w:sz w:val="22"/>
                  <w:szCs w:val="22"/>
                </w:rPr>
                <w:t>L 1153-5</w:t>
              </w:r>
            </w:hyperlink>
            <w:r w:rsidRPr="00F716C3">
              <w:rPr>
                <w:rFonts w:ascii="Avenir Book" w:hAnsi="Avenir Book" w:cs="Arial"/>
                <w:szCs w:val="22"/>
              </w:rPr>
              <w:t xml:space="preserve"> du Code du travail, les employeurs veillent à sécuriser la situation entre la victime et la personne mise en cause en s’efforçant de préserver les conditions de travail de la victime, par exemple par un éloignement, voire une rupture du lien dans le travail quotidien (lien hiérarchique, projets de travail…), dans la mesure où les conditions le permettent</w:t>
            </w:r>
            <w:r>
              <w:rPr>
                <w:rFonts w:ascii="Avenir Book" w:hAnsi="Avenir Book" w:cs="Arial"/>
                <w:szCs w:val="22"/>
              </w:rPr>
              <w:t>.</w:t>
            </w:r>
          </w:p>
          <w:p w14:paraId="23D84D32" w14:textId="30AA5F14" w:rsidR="005F7FCC" w:rsidRDefault="005F7FCC" w:rsidP="00930172">
            <w:pPr>
              <w:autoSpaceDE w:val="0"/>
              <w:autoSpaceDN w:val="0"/>
              <w:adjustRightInd w:val="0"/>
              <w:spacing w:after="0" w:line="240" w:lineRule="auto"/>
              <w:rPr>
                <w:rFonts w:ascii="Avenir Book" w:hAnsi="Avenir Book" w:cs="Arial"/>
                <w:szCs w:val="22"/>
              </w:rPr>
            </w:pPr>
          </w:p>
        </w:tc>
      </w:tr>
    </w:tbl>
    <w:p w14:paraId="4EDF1EBC" w14:textId="77777777" w:rsidR="00930172" w:rsidRPr="009255BB" w:rsidRDefault="00930172" w:rsidP="00930172">
      <w:pPr>
        <w:pStyle w:val="NormalWeb"/>
        <w:spacing w:before="0" w:beforeAutospacing="0" w:after="0" w:afterAutospacing="0" w:line="240" w:lineRule="auto"/>
        <w:rPr>
          <w:rFonts w:ascii="Avenir Book" w:hAnsi="Avenir Book" w:cs="Arial"/>
          <w:szCs w:val="22"/>
          <w:shd w:val="clear" w:color="auto" w:fill="FFFFFF"/>
        </w:rPr>
      </w:pPr>
    </w:p>
    <w:p w14:paraId="77FB804C" w14:textId="77777777" w:rsidR="003270EB" w:rsidRPr="004C431D" w:rsidRDefault="003270EB" w:rsidP="003270EB">
      <w:pPr>
        <w:pStyle w:val="NormalWeb"/>
        <w:numPr>
          <w:ilvl w:val="0"/>
          <w:numId w:val="2"/>
        </w:numPr>
        <w:spacing w:before="0" w:beforeAutospacing="0" w:after="0" w:afterAutospacing="0" w:line="240" w:lineRule="auto"/>
        <w:rPr>
          <w:rFonts w:ascii="Avenir Black" w:hAnsi="Avenir Black" w:cs="Arial"/>
          <w:b/>
          <w:bCs/>
          <w:szCs w:val="22"/>
          <w:shd w:val="clear" w:color="auto" w:fill="FFFFFF"/>
        </w:rPr>
      </w:pPr>
      <w:r w:rsidRPr="004C431D">
        <w:rPr>
          <w:rFonts w:ascii="Avenir Black" w:hAnsi="Avenir Black" w:cs="Arial"/>
          <w:b/>
          <w:bCs/>
          <w:szCs w:val="22"/>
          <w:shd w:val="clear" w:color="auto" w:fill="FFFFFF"/>
        </w:rPr>
        <w:t>La personne mise en cause</w:t>
      </w:r>
    </w:p>
    <w:p w14:paraId="50675142" w14:textId="77777777" w:rsidR="00930172" w:rsidRPr="009255BB" w:rsidRDefault="00930172" w:rsidP="00930172">
      <w:pPr>
        <w:pStyle w:val="NormalWeb"/>
        <w:spacing w:before="0" w:beforeAutospacing="0" w:after="0" w:afterAutospacing="0" w:line="240" w:lineRule="auto"/>
        <w:rPr>
          <w:rFonts w:ascii="Avenir Book" w:hAnsi="Avenir Book" w:cs="Arial"/>
          <w:szCs w:val="22"/>
          <w:shd w:val="clear" w:color="auto" w:fill="FFFFFF"/>
        </w:rPr>
      </w:pPr>
    </w:p>
    <w:p w14:paraId="302B017A" w14:textId="28564837" w:rsidR="00930172" w:rsidRDefault="00930172" w:rsidP="00930172">
      <w:pPr>
        <w:autoSpaceDE w:val="0"/>
        <w:autoSpaceDN w:val="0"/>
        <w:adjustRightInd w:val="0"/>
        <w:spacing w:after="0" w:line="240" w:lineRule="auto"/>
        <w:rPr>
          <w:rFonts w:ascii="Avenir Book" w:hAnsi="Avenir Book" w:cs="Arial"/>
          <w:color w:val="7F7F7F" w:themeColor="text1" w:themeTint="80"/>
          <w:szCs w:val="22"/>
        </w:rPr>
      </w:pPr>
      <w:r w:rsidRPr="009255BB">
        <w:rPr>
          <w:rFonts w:ascii="Avenir Book" w:hAnsi="Avenir Book" w:cs="Arial"/>
        </w:rPr>
        <w:t xml:space="preserve">La personne mise en cause est invitée par écrit à être entendue et, le cas échéant, elle peut être accompagnée de la </w:t>
      </w:r>
      <w:r w:rsidRPr="009255BB">
        <w:rPr>
          <w:rFonts w:ascii="Avenir Book" w:hAnsi="Avenir Book" w:cs="Arial"/>
          <w:szCs w:val="22"/>
        </w:rPr>
        <w:t>personne</w:t>
      </w:r>
      <w:r w:rsidRPr="009255BB">
        <w:rPr>
          <w:rFonts w:ascii="Avenir Book" w:hAnsi="Avenir Book" w:cs="Arial"/>
        </w:rPr>
        <w:t xml:space="preserve"> de son choix après information de</w:t>
      </w:r>
      <w:r w:rsidR="00B7735F" w:rsidRPr="009255BB">
        <w:rPr>
          <w:rFonts w:ascii="Avenir Book" w:hAnsi="Avenir Book" w:cs="Arial"/>
        </w:rPr>
        <w:t xml:space="preserve"> </w:t>
      </w:r>
      <w:r w:rsidR="00B87370" w:rsidRPr="009255BB">
        <w:rPr>
          <w:rFonts w:ascii="Avenir Book" w:hAnsi="Avenir Book" w:cs="Arial"/>
          <w:color w:val="000000" w:themeColor="text1"/>
        </w:rPr>
        <w:t>…</w:t>
      </w:r>
      <w:r w:rsidR="009255BB" w:rsidRPr="009255BB">
        <w:rPr>
          <w:rFonts w:ascii="Avenir Book" w:hAnsi="Avenir Book" w:cs="Arial"/>
          <w:color w:val="000000" w:themeColor="text1"/>
        </w:rPr>
        <w:t xml:space="preserve">… </w:t>
      </w:r>
      <w:r w:rsidR="009255BB" w:rsidRPr="009255BB">
        <w:rPr>
          <w:rFonts w:ascii="Avenir Book" w:hAnsi="Avenir Book" w:cs="Arial"/>
          <w:color w:val="7F7F7F" w:themeColor="text1" w:themeTint="80"/>
          <w:szCs w:val="22"/>
        </w:rPr>
        <w:t xml:space="preserve">[l’employeur ou la personne en charge des ressources humaines </w:t>
      </w:r>
      <w:r w:rsidR="009255BB" w:rsidRPr="009255BB">
        <w:rPr>
          <w:rFonts w:ascii="Avenir Book" w:hAnsi="Avenir Book" w:cs="Arial"/>
          <w:szCs w:val="22"/>
        </w:rPr>
        <w:t xml:space="preserve">OU </w:t>
      </w:r>
      <w:r w:rsidR="009255BB" w:rsidRPr="009255BB">
        <w:rPr>
          <w:rFonts w:ascii="Avenir Book" w:hAnsi="Avenir Book" w:cs="Arial"/>
          <w:color w:val="7F7F7F" w:themeColor="text1" w:themeTint="80"/>
          <w:szCs w:val="22"/>
        </w:rPr>
        <w:t>dénomination sociale de l’employeur]</w:t>
      </w:r>
      <w:r w:rsidR="009255BB">
        <w:rPr>
          <w:rFonts w:ascii="Avenir Book" w:hAnsi="Avenir Book" w:cs="Arial"/>
          <w:color w:val="7F7F7F" w:themeColor="text1" w:themeTint="80"/>
          <w:szCs w:val="22"/>
        </w:rPr>
        <w:t>.</w:t>
      </w:r>
    </w:p>
    <w:p w14:paraId="04C6E9F1" w14:textId="77777777" w:rsidR="001426E8" w:rsidRDefault="001426E8" w:rsidP="00930172">
      <w:pPr>
        <w:autoSpaceDE w:val="0"/>
        <w:autoSpaceDN w:val="0"/>
        <w:adjustRightInd w:val="0"/>
        <w:spacing w:after="0" w:line="240" w:lineRule="auto"/>
        <w:rPr>
          <w:rFonts w:ascii="Avenir Book" w:hAnsi="Avenir Book" w:cs="Arial"/>
          <w:color w:val="7F7F7F" w:themeColor="text1" w:themeTint="80"/>
          <w:szCs w:val="22"/>
        </w:rPr>
      </w:pPr>
    </w:p>
    <w:p w14:paraId="5DB03705" w14:textId="55E59DC9" w:rsidR="001426E8" w:rsidRPr="001426E8" w:rsidRDefault="001426E8" w:rsidP="00930172">
      <w:pPr>
        <w:autoSpaceDE w:val="0"/>
        <w:autoSpaceDN w:val="0"/>
        <w:adjustRightInd w:val="0"/>
        <w:spacing w:after="0" w:line="240" w:lineRule="auto"/>
        <w:rPr>
          <w:rFonts w:ascii="Avenir Book" w:hAnsi="Avenir Book" w:cs="Arial"/>
          <w:szCs w:val="22"/>
        </w:rPr>
      </w:pPr>
      <w:r w:rsidRPr="009255BB">
        <w:rPr>
          <w:rFonts w:ascii="Avenir Book" w:hAnsi="Avenir Book" w:cs="Arial"/>
          <w:szCs w:val="22"/>
        </w:rPr>
        <w:t>L'écrit communiqué à la personne mise en cause précise bien qu’il s’agit d’une enquête interne et non d’une procédure disciplinaire.</w:t>
      </w:r>
    </w:p>
    <w:p w14:paraId="63BC61A9" w14:textId="77777777" w:rsidR="00930172" w:rsidRPr="009255BB" w:rsidRDefault="00930172" w:rsidP="00930172">
      <w:pPr>
        <w:autoSpaceDE w:val="0"/>
        <w:autoSpaceDN w:val="0"/>
        <w:adjustRightInd w:val="0"/>
        <w:spacing w:after="0" w:line="240" w:lineRule="auto"/>
        <w:rPr>
          <w:rFonts w:ascii="Avenir Book" w:hAnsi="Avenir Book" w:cs="Arial"/>
        </w:rPr>
      </w:pPr>
      <w:r w:rsidRPr="009255BB">
        <w:rPr>
          <w:rFonts w:ascii="Avenir Book" w:hAnsi="Avenir Book" w:cs="Arial"/>
        </w:rPr>
        <w:t xml:space="preserve"> </w:t>
      </w:r>
    </w:p>
    <w:p w14:paraId="4CFB7ADE" w14:textId="77777777" w:rsidR="00930172" w:rsidRPr="009255BB" w:rsidRDefault="00930172" w:rsidP="00930172">
      <w:pPr>
        <w:autoSpaceDE w:val="0"/>
        <w:autoSpaceDN w:val="0"/>
        <w:adjustRightInd w:val="0"/>
        <w:spacing w:after="0" w:line="240" w:lineRule="auto"/>
        <w:rPr>
          <w:rFonts w:ascii="Avenir Book" w:hAnsi="Avenir Book" w:cs="Arial"/>
          <w:szCs w:val="22"/>
        </w:rPr>
      </w:pPr>
      <w:r w:rsidRPr="009255BB">
        <w:rPr>
          <w:rFonts w:ascii="Avenir Book" w:hAnsi="Avenir Book" w:cs="Arial"/>
          <w:szCs w:val="22"/>
        </w:rPr>
        <w:t xml:space="preserve">L’entretien peut se dérouler en visioconférence ou en présentiel au choix de la personne. </w:t>
      </w:r>
    </w:p>
    <w:p w14:paraId="66A574C2" w14:textId="77777777" w:rsidR="00930172" w:rsidRPr="009255BB" w:rsidRDefault="00930172" w:rsidP="00930172">
      <w:pPr>
        <w:autoSpaceDE w:val="0"/>
        <w:autoSpaceDN w:val="0"/>
        <w:adjustRightInd w:val="0"/>
        <w:spacing w:after="0" w:line="240" w:lineRule="auto"/>
        <w:rPr>
          <w:rFonts w:ascii="Avenir Book" w:hAnsi="Avenir Book" w:cs="Arial"/>
          <w:szCs w:val="22"/>
        </w:rPr>
      </w:pPr>
    </w:p>
    <w:p w14:paraId="747D15B5" w14:textId="06ABF96E" w:rsidR="00930172" w:rsidRPr="009255BB" w:rsidRDefault="00930172" w:rsidP="00930172">
      <w:pPr>
        <w:autoSpaceDE w:val="0"/>
        <w:autoSpaceDN w:val="0"/>
        <w:adjustRightInd w:val="0"/>
        <w:spacing w:after="0" w:line="240" w:lineRule="auto"/>
        <w:rPr>
          <w:rFonts w:ascii="Avenir Book" w:hAnsi="Avenir Book" w:cs="Arial"/>
        </w:rPr>
      </w:pPr>
      <w:r w:rsidRPr="009255BB">
        <w:rPr>
          <w:rFonts w:ascii="Avenir Book" w:hAnsi="Avenir Book"/>
        </w:rPr>
        <w:t xml:space="preserve">Le cas échéant, les frais engagés par la personne mise en cause pour donner suite à cette invitation seront remboursés par </w:t>
      </w:r>
      <w:r w:rsidR="00B7735F" w:rsidRPr="009255BB">
        <w:rPr>
          <w:rFonts w:ascii="Avenir Book" w:hAnsi="Avenir Book" w:cs="Arial"/>
          <w:szCs w:val="22"/>
        </w:rPr>
        <w:t xml:space="preserve">le ou les </w:t>
      </w:r>
      <w:r w:rsidRPr="009255BB">
        <w:rPr>
          <w:rFonts w:ascii="Avenir Book" w:hAnsi="Avenir Book" w:cs="Arial"/>
          <w:szCs w:val="22"/>
        </w:rPr>
        <w:t>employeur</w:t>
      </w:r>
      <w:r w:rsidR="00B7735F" w:rsidRPr="009255BB">
        <w:rPr>
          <w:rFonts w:ascii="Avenir Book" w:hAnsi="Avenir Book" w:cs="Arial"/>
          <w:szCs w:val="22"/>
        </w:rPr>
        <w:t>s</w:t>
      </w:r>
      <w:r w:rsidRPr="009255BB">
        <w:rPr>
          <w:rFonts w:ascii="Avenir Book" w:hAnsi="Avenir Book"/>
        </w:rPr>
        <w:t xml:space="preserve"> </w:t>
      </w:r>
      <w:r w:rsidRPr="009255BB">
        <w:rPr>
          <w:rFonts w:ascii="Avenir Book" w:eastAsiaTheme="minorHAnsi" w:hAnsi="Avenir Book" w:cs="ArialMT"/>
          <w:szCs w:val="22"/>
          <w:lang w:eastAsia="en-US"/>
        </w:rPr>
        <w:t xml:space="preserve">(base d’un </w:t>
      </w:r>
      <w:r w:rsidRPr="009255BB">
        <w:rPr>
          <w:rFonts w:ascii="Avenir Book" w:eastAsiaTheme="minorHAnsi" w:hAnsi="Avenir Book" w:cs="Arial"/>
          <w:szCs w:val="22"/>
          <w:lang w:eastAsia="en-US"/>
        </w:rPr>
        <w:t>voyage SNCF en seconde classe ou si la personne se déplace en voiture, après acceptation</w:t>
      </w:r>
      <w:r w:rsidRPr="009255BB">
        <w:rPr>
          <w:rFonts w:ascii="Avenir Book" w:eastAsiaTheme="minorHAnsi" w:hAnsi="Avenir Book" w:cs="ArialMT"/>
          <w:szCs w:val="22"/>
          <w:lang w:eastAsia="en-US"/>
        </w:rPr>
        <w:t xml:space="preserve"> par l’employeur, dans la l</w:t>
      </w:r>
      <w:r w:rsidRPr="009255BB">
        <w:rPr>
          <w:rFonts w:ascii="Avenir Book" w:eastAsiaTheme="minorHAnsi" w:hAnsi="Avenir Book" w:cs="Arial"/>
          <w:szCs w:val="22"/>
          <w:lang w:eastAsia="en-US"/>
        </w:rPr>
        <w:t>imite du barème fiscal des indemnités kilométriques sur présentation</w:t>
      </w:r>
      <w:r w:rsidRPr="009255BB">
        <w:rPr>
          <w:rFonts w:ascii="Avenir Book" w:eastAsiaTheme="minorHAnsi" w:hAnsi="Avenir Book" w:cs="ArialMT"/>
          <w:szCs w:val="22"/>
          <w:lang w:eastAsia="en-US"/>
        </w:rPr>
        <w:t xml:space="preserve"> du justificatif nécessaire pour l’application de ce barème)</w:t>
      </w:r>
      <w:r w:rsidRPr="009255BB">
        <w:rPr>
          <w:rFonts w:ascii="Avenir Book" w:hAnsi="Avenir Book"/>
        </w:rPr>
        <w:t>.</w:t>
      </w:r>
    </w:p>
    <w:p w14:paraId="7D9D2398" w14:textId="77777777" w:rsidR="00930172" w:rsidRPr="009255BB" w:rsidRDefault="00930172" w:rsidP="00930172">
      <w:pPr>
        <w:autoSpaceDE w:val="0"/>
        <w:autoSpaceDN w:val="0"/>
        <w:adjustRightInd w:val="0"/>
        <w:spacing w:after="0" w:line="240" w:lineRule="auto"/>
        <w:rPr>
          <w:rFonts w:ascii="Avenir Book" w:hAnsi="Avenir Book" w:cs="Arial"/>
          <w:szCs w:val="22"/>
        </w:rPr>
      </w:pPr>
    </w:p>
    <w:p w14:paraId="106B7E0D" w14:textId="2654EFF0" w:rsidR="00930172" w:rsidRPr="009255BB" w:rsidRDefault="00930172" w:rsidP="00930172">
      <w:pPr>
        <w:autoSpaceDE w:val="0"/>
        <w:autoSpaceDN w:val="0"/>
        <w:adjustRightInd w:val="0"/>
        <w:spacing w:after="0" w:line="240" w:lineRule="auto"/>
        <w:rPr>
          <w:rFonts w:ascii="Avenir Book" w:hAnsi="Avenir Book" w:cs="Arial"/>
        </w:rPr>
      </w:pPr>
      <w:r w:rsidRPr="009255BB">
        <w:rPr>
          <w:rFonts w:ascii="Avenir Book" w:hAnsi="Avenir Book" w:cs="Arial"/>
        </w:rPr>
        <w:lastRenderedPageBreak/>
        <w:t xml:space="preserve">Lorsque la personne mise en cause refuse d'être entendue dans le cadre de l'enquête engagée dans l'entreprise, </w:t>
      </w:r>
      <w:r w:rsidR="009255BB" w:rsidRPr="009255BB">
        <w:rPr>
          <w:rFonts w:ascii="Avenir Book" w:hAnsi="Avenir Book" w:cs="Arial"/>
          <w:color w:val="000000" w:themeColor="text1"/>
        </w:rPr>
        <w:t xml:space="preserve">… </w:t>
      </w:r>
      <w:r w:rsidR="009255BB" w:rsidRPr="009255BB">
        <w:rPr>
          <w:rFonts w:ascii="Avenir Book" w:hAnsi="Avenir Book" w:cs="Arial"/>
          <w:color w:val="7F7F7F" w:themeColor="text1" w:themeTint="80"/>
          <w:szCs w:val="22"/>
        </w:rPr>
        <w:t xml:space="preserve">[l’employeur ou la personne en charge des ressources humaines </w:t>
      </w:r>
      <w:r w:rsidR="009255BB" w:rsidRPr="009255BB">
        <w:rPr>
          <w:rFonts w:ascii="Avenir Book" w:hAnsi="Avenir Book" w:cs="Arial"/>
          <w:szCs w:val="22"/>
        </w:rPr>
        <w:t xml:space="preserve">OU </w:t>
      </w:r>
      <w:r w:rsidR="009255BB" w:rsidRPr="009255BB">
        <w:rPr>
          <w:rFonts w:ascii="Avenir Book" w:hAnsi="Avenir Book" w:cs="Arial"/>
          <w:color w:val="7F7F7F" w:themeColor="text1" w:themeTint="80"/>
          <w:szCs w:val="22"/>
        </w:rPr>
        <w:t>dénomination sociale de l’employeur]</w:t>
      </w:r>
      <w:r w:rsidR="009255BB" w:rsidRPr="009255BB">
        <w:rPr>
          <w:rFonts w:ascii="Avenir Book" w:hAnsi="Avenir Book" w:cs="Arial"/>
          <w:color w:val="A6A6A6" w:themeColor="background1" w:themeShade="A6"/>
          <w:szCs w:val="22"/>
        </w:rPr>
        <w:t xml:space="preserve"> </w:t>
      </w:r>
      <w:r w:rsidRPr="009255BB">
        <w:rPr>
          <w:rFonts w:ascii="Avenir Book" w:hAnsi="Avenir Book" w:cs="Arial"/>
        </w:rPr>
        <w:t>en prend acte, et en informe la victime.</w:t>
      </w:r>
    </w:p>
    <w:p w14:paraId="3DBCB315" w14:textId="77777777" w:rsidR="003270EB" w:rsidRPr="009255BB" w:rsidRDefault="003270EB" w:rsidP="00930172">
      <w:pPr>
        <w:pStyle w:val="NormalWeb"/>
        <w:spacing w:before="0" w:beforeAutospacing="0" w:after="0" w:afterAutospacing="0" w:line="240" w:lineRule="auto"/>
        <w:rPr>
          <w:rFonts w:ascii="Avenir Book" w:hAnsi="Avenir Book" w:cs="Arial"/>
          <w:szCs w:val="22"/>
          <w:shd w:val="clear" w:color="auto" w:fill="FFFFFF"/>
        </w:rPr>
      </w:pPr>
    </w:p>
    <w:p w14:paraId="5122FA40" w14:textId="0D9F7D4F" w:rsidR="003270EB" w:rsidRPr="004C431D" w:rsidRDefault="003270EB" w:rsidP="003270EB">
      <w:pPr>
        <w:pStyle w:val="NormalWeb"/>
        <w:numPr>
          <w:ilvl w:val="0"/>
          <w:numId w:val="2"/>
        </w:numPr>
        <w:spacing w:before="0" w:beforeAutospacing="0" w:after="0" w:afterAutospacing="0" w:line="240" w:lineRule="auto"/>
        <w:rPr>
          <w:rFonts w:ascii="Avenir Black" w:hAnsi="Avenir Black" w:cs="Arial"/>
          <w:b/>
          <w:bCs/>
          <w:szCs w:val="22"/>
          <w:shd w:val="clear" w:color="auto" w:fill="FFFFFF"/>
        </w:rPr>
      </w:pPr>
      <w:r w:rsidRPr="004C431D">
        <w:rPr>
          <w:rFonts w:ascii="Avenir Black" w:hAnsi="Avenir Black" w:cs="Arial"/>
          <w:b/>
          <w:bCs/>
          <w:szCs w:val="22"/>
          <w:shd w:val="clear" w:color="auto" w:fill="FFFFFF"/>
        </w:rPr>
        <w:t>Tout</w:t>
      </w:r>
      <w:r w:rsidR="006557BF" w:rsidRPr="004C431D">
        <w:rPr>
          <w:rFonts w:ascii="Avenir Black" w:hAnsi="Avenir Black" w:cs="Arial"/>
          <w:b/>
          <w:bCs/>
          <w:szCs w:val="22"/>
          <w:shd w:val="clear" w:color="auto" w:fill="FFFFFF"/>
        </w:rPr>
        <w:t>e</w:t>
      </w:r>
      <w:r w:rsidRPr="004C431D">
        <w:rPr>
          <w:rFonts w:ascii="Avenir Black" w:hAnsi="Avenir Black" w:cs="Arial"/>
          <w:b/>
          <w:bCs/>
          <w:szCs w:val="22"/>
          <w:shd w:val="clear" w:color="auto" w:fill="FFFFFF"/>
        </w:rPr>
        <w:t xml:space="preserve"> autre personne (liste non limitative) : </w:t>
      </w:r>
    </w:p>
    <w:p w14:paraId="45E75AB1" w14:textId="77777777" w:rsidR="003270EB" w:rsidRPr="000F60A0" w:rsidRDefault="003270EB" w:rsidP="003270EB">
      <w:pPr>
        <w:pStyle w:val="NormalWeb"/>
        <w:spacing w:before="0" w:beforeAutospacing="0" w:after="0" w:afterAutospacing="0" w:line="240" w:lineRule="auto"/>
        <w:ind w:left="1080"/>
        <w:rPr>
          <w:rFonts w:ascii="Avenir Black" w:hAnsi="Avenir Black" w:cs="Arial"/>
          <w:szCs w:val="22"/>
          <w:shd w:val="clear" w:color="auto" w:fill="FFFFFF"/>
        </w:rPr>
      </w:pPr>
    </w:p>
    <w:p w14:paraId="578F124A" w14:textId="77777777" w:rsidR="003270EB" w:rsidRPr="000F60A0" w:rsidRDefault="003270EB" w:rsidP="003270EB">
      <w:pPr>
        <w:pStyle w:val="NormalWeb"/>
        <w:numPr>
          <w:ilvl w:val="1"/>
          <w:numId w:val="2"/>
        </w:numPr>
        <w:spacing w:before="0" w:beforeAutospacing="0" w:after="0" w:afterAutospacing="0" w:line="240" w:lineRule="auto"/>
        <w:rPr>
          <w:rFonts w:ascii="Avenir Black" w:hAnsi="Avenir Black" w:cs="Arial"/>
          <w:szCs w:val="22"/>
          <w:shd w:val="clear" w:color="auto" w:fill="FFFFFF"/>
        </w:rPr>
      </w:pPr>
      <w:r w:rsidRPr="000F60A0">
        <w:rPr>
          <w:rFonts w:ascii="Avenir Black" w:hAnsi="Avenir Black" w:cs="Arial"/>
          <w:szCs w:val="22"/>
          <w:shd w:val="clear" w:color="auto" w:fill="FFFFFF"/>
        </w:rPr>
        <w:t>La personne à l’origine du signalement (si différente de la victime),</w:t>
      </w:r>
    </w:p>
    <w:p w14:paraId="26BD807E" w14:textId="77777777" w:rsidR="003270EB" w:rsidRPr="000F60A0" w:rsidRDefault="003270EB" w:rsidP="003270EB">
      <w:pPr>
        <w:pStyle w:val="NormalWeb"/>
        <w:numPr>
          <w:ilvl w:val="1"/>
          <w:numId w:val="2"/>
        </w:numPr>
        <w:spacing w:before="0" w:beforeAutospacing="0" w:after="0" w:afterAutospacing="0" w:line="240" w:lineRule="auto"/>
        <w:rPr>
          <w:rFonts w:ascii="Avenir Black" w:hAnsi="Avenir Black" w:cs="Arial"/>
          <w:szCs w:val="22"/>
          <w:shd w:val="clear" w:color="auto" w:fill="FFFFFF"/>
        </w:rPr>
      </w:pPr>
      <w:r w:rsidRPr="000F60A0">
        <w:rPr>
          <w:rFonts w:ascii="Avenir Black" w:hAnsi="Avenir Black" w:cs="Arial"/>
          <w:szCs w:val="22"/>
          <w:shd w:val="clear" w:color="auto" w:fill="FFFFFF"/>
        </w:rPr>
        <w:t xml:space="preserve">Les témoins, </w:t>
      </w:r>
    </w:p>
    <w:p w14:paraId="4EF732EC" w14:textId="77777777" w:rsidR="003270EB" w:rsidRPr="000F60A0" w:rsidRDefault="003270EB" w:rsidP="003270EB">
      <w:pPr>
        <w:pStyle w:val="NormalWeb"/>
        <w:numPr>
          <w:ilvl w:val="1"/>
          <w:numId w:val="2"/>
        </w:numPr>
        <w:spacing w:before="0" w:beforeAutospacing="0" w:after="0" w:afterAutospacing="0" w:line="240" w:lineRule="auto"/>
        <w:rPr>
          <w:rFonts w:ascii="Avenir Black" w:hAnsi="Avenir Black" w:cs="Arial"/>
          <w:szCs w:val="22"/>
          <w:shd w:val="clear" w:color="auto" w:fill="FFFFFF"/>
        </w:rPr>
      </w:pPr>
      <w:r w:rsidRPr="000F60A0">
        <w:rPr>
          <w:rFonts w:ascii="Avenir Black" w:hAnsi="Avenir Black" w:cs="Arial"/>
          <w:szCs w:val="22"/>
          <w:shd w:val="clear" w:color="auto" w:fill="FFFFFF"/>
        </w:rPr>
        <w:t>Toute personne demandant à être auditionnée ou dont l’audition est souhaitée par la victime ou la personne mise en cause,</w:t>
      </w:r>
    </w:p>
    <w:p w14:paraId="7C6956B5" w14:textId="77777777" w:rsidR="003270EB" w:rsidRPr="000F60A0" w:rsidRDefault="003270EB" w:rsidP="003270EB">
      <w:pPr>
        <w:pStyle w:val="NormalWeb"/>
        <w:numPr>
          <w:ilvl w:val="1"/>
          <w:numId w:val="2"/>
        </w:numPr>
        <w:spacing w:before="0" w:beforeAutospacing="0" w:after="0" w:afterAutospacing="0" w:line="240" w:lineRule="auto"/>
        <w:rPr>
          <w:rFonts w:ascii="Avenir Black" w:hAnsi="Avenir Black" w:cs="Arial"/>
          <w:szCs w:val="22"/>
          <w:shd w:val="clear" w:color="auto" w:fill="FFFFFF"/>
        </w:rPr>
      </w:pPr>
      <w:r w:rsidRPr="000F60A0">
        <w:rPr>
          <w:rFonts w:ascii="Avenir Black" w:hAnsi="Avenir Black" w:cs="Arial"/>
          <w:szCs w:val="22"/>
          <w:shd w:val="clear" w:color="auto" w:fill="FFFFFF"/>
        </w:rPr>
        <w:t xml:space="preserve">Les responsables hiérarchiques directs de la victime et de la personne mise en cause, </w:t>
      </w:r>
    </w:p>
    <w:p w14:paraId="703048D3" w14:textId="77777777" w:rsidR="003270EB" w:rsidRPr="000F60A0" w:rsidRDefault="003270EB" w:rsidP="003270EB">
      <w:pPr>
        <w:pStyle w:val="NormalWeb"/>
        <w:numPr>
          <w:ilvl w:val="1"/>
          <w:numId w:val="2"/>
        </w:numPr>
        <w:spacing w:before="0" w:beforeAutospacing="0" w:after="0" w:afterAutospacing="0" w:line="240" w:lineRule="auto"/>
        <w:rPr>
          <w:rFonts w:ascii="Avenir Black" w:hAnsi="Avenir Black" w:cs="Arial"/>
          <w:szCs w:val="22"/>
          <w:shd w:val="clear" w:color="auto" w:fill="FFFFFF"/>
        </w:rPr>
      </w:pPr>
      <w:r w:rsidRPr="000F60A0">
        <w:rPr>
          <w:rFonts w:ascii="Avenir Black" w:hAnsi="Avenir Black" w:cs="Arial"/>
          <w:szCs w:val="22"/>
          <w:shd w:val="clear" w:color="auto" w:fill="FFFFFF"/>
        </w:rPr>
        <w:t>Toute autre personne appartenant à l’entreprise ou l’ayant quitté,</w:t>
      </w:r>
    </w:p>
    <w:p w14:paraId="0766B639" w14:textId="77777777" w:rsidR="003270EB" w:rsidRPr="000F60A0" w:rsidRDefault="003270EB" w:rsidP="003270EB">
      <w:pPr>
        <w:pStyle w:val="NormalWeb"/>
        <w:numPr>
          <w:ilvl w:val="1"/>
          <w:numId w:val="2"/>
        </w:numPr>
        <w:spacing w:before="0" w:beforeAutospacing="0" w:after="0" w:afterAutospacing="0" w:line="240" w:lineRule="auto"/>
        <w:rPr>
          <w:rFonts w:ascii="Avenir Black" w:hAnsi="Avenir Black" w:cs="Arial"/>
          <w:szCs w:val="22"/>
          <w:shd w:val="clear" w:color="auto" w:fill="FFFFFF"/>
        </w:rPr>
      </w:pPr>
      <w:r w:rsidRPr="000F60A0">
        <w:rPr>
          <w:rFonts w:ascii="Avenir Black" w:hAnsi="Avenir Black" w:cs="Arial"/>
          <w:szCs w:val="22"/>
          <w:shd w:val="clear" w:color="auto" w:fill="FFFFFF"/>
        </w:rPr>
        <w:t>La médecine du travail,</w:t>
      </w:r>
    </w:p>
    <w:p w14:paraId="0A696E05" w14:textId="77777777" w:rsidR="003270EB" w:rsidRPr="000F60A0" w:rsidRDefault="003270EB" w:rsidP="003270EB">
      <w:pPr>
        <w:pStyle w:val="NormalWeb"/>
        <w:numPr>
          <w:ilvl w:val="1"/>
          <w:numId w:val="2"/>
        </w:numPr>
        <w:spacing w:before="0" w:beforeAutospacing="0" w:after="0" w:afterAutospacing="0" w:line="240" w:lineRule="auto"/>
        <w:rPr>
          <w:rFonts w:ascii="Avenir Black" w:hAnsi="Avenir Black" w:cs="Arial"/>
          <w:szCs w:val="22"/>
          <w:shd w:val="clear" w:color="auto" w:fill="FFFFFF"/>
        </w:rPr>
      </w:pPr>
      <w:r w:rsidRPr="000F60A0">
        <w:rPr>
          <w:rFonts w:ascii="Avenir Black" w:hAnsi="Avenir Black" w:cs="Arial"/>
          <w:szCs w:val="22"/>
          <w:shd w:val="clear" w:color="auto" w:fill="FFFFFF"/>
        </w:rPr>
        <w:t>etc.</w:t>
      </w:r>
    </w:p>
    <w:p w14:paraId="09AE69F8" w14:textId="77777777" w:rsidR="003270EB" w:rsidRPr="000F60A0" w:rsidRDefault="003270EB" w:rsidP="003270EB">
      <w:pPr>
        <w:pStyle w:val="NormalWeb"/>
        <w:spacing w:before="0" w:beforeAutospacing="0" w:after="0" w:afterAutospacing="0" w:line="240" w:lineRule="auto"/>
        <w:ind w:left="1080"/>
        <w:rPr>
          <w:rFonts w:ascii="Avenir Black" w:hAnsi="Avenir Black" w:cs="Arial"/>
          <w:szCs w:val="22"/>
          <w:shd w:val="clear" w:color="auto" w:fill="FFFFFF"/>
        </w:rPr>
      </w:pPr>
    </w:p>
    <w:p w14:paraId="032412C2" w14:textId="3A96EF6E" w:rsidR="003270EB" w:rsidRPr="00A2029A" w:rsidRDefault="001426E8" w:rsidP="00425C61">
      <w:pPr>
        <w:pStyle w:val="NormalWeb"/>
        <w:spacing w:before="0" w:beforeAutospacing="0" w:after="0" w:afterAutospacing="0" w:line="240" w:lineRule="auto"/>
        <w:ind w:firstLine="360"/>
        <w:rPr>
          <w:rFonts w:ascii="Avenir Black" w:hAnsi="Avenir Black" w:cs="Arial"/>
          <w:b/>
          <w:bCs/>
        </w:rPr>
      </w:pPr>
      <w:r w:rsidRPr="001426E8">
        <w:rPr>
          <w:rStyle w:val="oypena"/>
          <w:rFonts w:ascii="Cambria Math" w:hAnsi="Cambria Math" w:cs="Cambria Math"/>
          <w:b/>
          <w:bCs/>
        </w:rPr>
        <w:t>③</w:t>
      </w:r>
      <w:r w:rsidR="003270EB" w:rsidRPr="001426E8">
        <w:rPr>
          <w:rStyle w:val="oypena"/>
          <w:rFonts w:ascii="Cambria Math" w:hAnsi="Cambria Math" w:cs="Cambria Math"/>
          <w:b/>
          <w:bCs/>
        </w:rPr>
        <w:t xml:space="preserve"> </w:t>
      </w:r>
      <w:r w:rsidR="003270EB" w:rsidRPr="00A2029A">
        <w:rPr>
          <w:rFonts w:ascii="Avenir Black" w:hAnsi="Avenir Black" w:cs="Arial"/>
          <w:b/>
          <w:bCs/>
        </w:rPr>
        <w:t>Rédaction de comptes rendus signés par l’ensemble des participants</w:t>
      </w:r>
    </w:p>
    <w:p w14:paraId="14B44331" w14:textId="77777777" w:rsidR="00B915AF" w:rsidRPr="009255BB" w:rsidRDefault="00B915AF" w:rsidP="00C46667">
      <w:pPr>
        <w:pStyle w:val="NormalWeb"/>
        <w:spacing w:before="0" w:beforeAutospacing="0" w:after="0" w:afterAutospacing="0" w:line="240" w:lineRule="auto"/>
        <w:rPr>
          <w:rFonts w:ascii="Avenir Book" w:hAnsi="Avenir Book" w:cs="Arial"/>
          <w:szCs w:val="22"/>
        </w:rPr>
      </w:pPr>
    </w:p>
    <w:p w14:paraId="3A1E4B52" w14:textId="5E0F86D3" w:rsidR="00C46667" w:rsidRPr="009255BB" w:rsidRDefault="00C46667" w:rsidP="00C46667">
      <w:pPr>
        <w:pStyle w:val="NormalWeb"/>
        <w:spacing w:before="0" w:beforeAutospacing="0" w:after="0" w:afterAutospacing="0" w:line="240" w:lineRule="auto"/>
        <w:rPr>
          <w:rFonts w:ascii="Avenir Book" w:hAnsi="Avenir Book" w:cs="Arial"/>
          <w:szCs w:val="22"/>
        </w:rPr>
      </w:pPr>
      <w:r w:rsidRPr="009255BB">
        <w:rPr>
          <w:rFonts w:ascii="Avenir Book" w:hAnsi="Avenir Book" w:cs="Arial"/>
          <w:szCs w:val="22"/>
        </w:rPr>
        <w:t xml:space="preserve">Chaque audition fera l’objet d’un compte-rendu écrit qui sera signé par l’ensemble des participants présents. Les personnes </w:t>
      </w:r>
      <w:r w:rsidRPr="009255BB">
        <w:rPr>
          <w:rFonts w:ascii="Avenir Book" w:hAnsi="Avenir Book" w:cs="Arial"/>
          <w:color w:val="000000" w:themeColor="text1"/>
          <w:szCs w:val="22"/>
        </w:rPr>
        <w:t>entendues</w:t>
      </w:r>
      <w:r w:rsidRPr="009255BB">
        <w:rPr>
          <w:rFonts w:ascii="Avenir Book" w:hAnsi="Avenir Book" w:cs="Arial"/>
          <w:szCs w:val="22"/>
        </w:rPr>
        <w:t xml:space="preserve"> pourront si elles le souhaitent remettre tous documents qu’ils leur sembleraient utiles de communiquer dans le cadre de cette enquête.</w:t>
      </w:r>
    </w:p>
    <w:p w14:paraId="032AE236" w14:textId="77777777" w:rsidR="005B2AFF" w:rsidRPr="009255BB" w:rsidRDefault="005B2AFF" w:rsidP="00C46667">
      <w:pPr>
        <w:autoSpaceDE w:val="0"/>
        <w:autoSpaceDN w:val="0"/>
        <w:adjustRightInd w:val="0"/>
        <w:spacing w:after="0" w:line="240" w:lineRule="auto"/>
        <w:rPr>
          <w:rFonts w:ascii="Avenir Book" w:hAnsi="Avenir Book" w:cs="Arial"/>
          <w:szCs w:val="22"/>
        </w:rPr>
      </w:pPr>
    </w:p>
    <w:p w14:paraId="2998226F" w14:textId="4B6C1D7C" w:rsidR="003270EB" w:rsidRPr="00A2029A" w:rsidRDefault="001426E8" w:rsidP="001426E8">
      <w:pPr>
        <w:pStyle w:val="NormalWeb"/>
        <w:spacing w:before="0" w:beforeAutospacing="0" w:after="0" w:afterAutospacing="0" w:line="240" w:lineRule="auto"/>
        <w:ind w:firstLine="360"/>
        <w:rPr>
          <w:rFonts w:ascii="Avenir Black" w:hAnsi="Avenir Black" w:cs="Arial"/>
          <w:b/>
          <w:bCs/>
        </w:rPr>
      </w:pPr>
      <w:r w:rsidRPr="001426E8">
        <w:rPr>
          <w:rStyle w:val="oypena"/>
          <w:rFonts w:ascii="Cambria Math" w:hAnsi="Cambria Math" w:cs="Cambria Math"/>
          <w:b/>
          <w:bCs/>
        </w:rPr>
        <w:t>④</w:t>
      </w:r>
      <w:r w:rsidR="003270EB" w:rsidRPr="001426E8">
        <w:rPr>
          <w:rStyle w:val="oypena"/>
          <w:rFonts w:ascii="Cambria Math" w:hAnsi="Cambria Math" w:cs="Cambria Math"/>
          <w:b/>
          <w:bCs/>
        </w:rPr>
        <w:t xml:space="preserve"> </w:t>
      </w:r>
      <w:r w:rsidR="003270EB" w:rsidRPr="00A2029A">
        <w:rPr>
          <w:rFonts w:ascii="Avenir Black" w:hAnsi="Avenir Black" w:cs="Arial"/>
          <w:b/>
          <w:bCs/>
        </w:rPr>
        <w:t>Les issues de l’enquête</w:t>
      </w:r>
    </w:p>
    <w:p w14:paraId="4C6DCA79" w14:textId="77777777" w:rsidR="003270EB" w:rsidRPr="005844E4" w:rsidRDefault="003270EB" w:rsidP="003270EB">
      <w:pPr>
        <w:pStyle w:val="NormalWeb"/>
        <w:spacing w:before="0" w:beforeAutospacing="0" w:after="0" w:afterAutospacing="0" w:line="240" w:lineRule="auto"/>
        <w:ind w:left="720"/>
        <w:rPr>
          <w:rFonts w:ascii="Avenir Black" w:hAnsi="Avenir Black" w:cs="Arial"/>
        </w:rPr>
      </w:pPr>
    </w:p>
    <w:p w14:paraId="2AFD6F1B" w14:textId="7955D78B" w:rsidR="003270EB" w:rsidRPr="005844E4" w:rsidRDefault="003270EB" w:rsidP="003270EB">
      <w:pPr>
        <w:pStyle w:val="Paragraphedeliste"/>
        <w:numPr>
          <w:ilvl w:val="0"/>
          <w:numId w:val="12"/>
        </w:numPr>
        <w:autoSpaceDE w:val="0"/>
        <w:autoSpaceDN w:val="0"/>
        <w:adjustRightInd w:val="0"/>
        <w:spacing w:after="0" w:line="240" w:lineRule="auto"/>
        <w:rPr>
          <w:rFonts w:ascii="Avenir Black" w:hAnsi="Avenir Black" w:cs="Arial"/>
          <w:szCs w:val="22"/>
        </w:rPr>
      </w:pPr>
      <w:r w:rsidRPr="005844E4">
        <w:rPr>
          <w:rFonts w:ascii="Avenir Black" w:hAnsi="Avenir Black" w:cs="Arial"/>
          <w:szCs w:val="22"/>
        </w:rPr>
        <w:t>Rédaction du rapport signé par l’ensemble des participant</w:t>
      </w:r>
      <w:r w:rsidR="002C058C">
        <w:rPr>
          <w:rFonts w:ascii="Avenir Black" w:hAnsi="Avenir Black" w:cs="Arial"/>
          <w:szCs w:val="22"/>
        </w:rPr>
        <w:t>s</w:t>
      </w:r>
      <w:r w:rsidRPr="005844E4">
        <w:rPr>
          <w:rFonts w:ascii="Avenir Black" w:hAnsi="Avenir Black" w:cs="Arial"/>
          <w:szCs w:val="22"/>
        </w:rPr>
        <w:t xml:space="preserve"> de l’enquête </w:t>
      </w:r>
    </w:p>
    <w:p w14:paraId="5A2CF6FA" w14:textId="77777777" w:rsidR="005B2AFF" w:rsidRPr="009255BB" w:rsidRDefault="005B2AFF" w:rsidP="00C46667">
      <w:pPr>
        <w:autoSpaceDE w:val="0"/>
        <w:autoSpaceDN w:val="0"/>
        <w:adjustRightInd w:val="0"/>
        <w:spacing w:after="0" w:line="240" w:lineRule="auto"/>
        <w:rPr>
          <w:rFonts w:ascii="Avenir Book" w:hAnsi="Avenir Book" w:cs="Arial"/>
          <w:szCs w:val="22"/>
        </w:rPr>
      </w:pPr>
    </w:p>
    <w:p w14:paraId="3DF1AE3C" w14:textId="59D74F85" w:rsidR="00C46667" w:rsidRPr="009255BB" w:rsidRDefault="00C46667" w:rsidP="00C46667">
      <w:pPr>
        <w:autoSpaceDE w:val="0"/>
        <w:autoSpaceDN w:val="0"/>
        <w:adjustRightInd w:val="0"/>
        <w:spacing w:after="0" w:line="240" w:lineRule="auto"/>
        <w:rPr>
          <w:rFonts w:ascii="Avenir Book" w:hAnsi="Avenir Book" w:cs="Arial"/>
          <w:szCs w:val="22"/>
        </w:rPr>
      </w:pPr>
      <w:r w:rsidRPr="009255BB">
        <w:rPr>
          <w:rFonts w:ascii="Avenir Book" w:hAnsi="Avenir Book" w:cs="Arial"/>
          <w:szCs w:val="22"/>
        </w:rPr>
        <w:t xml:space="preserve">A l'issue de l’enquête, un rapport sera rédigé et signé par l’ensemble des personnes qui l’auront diligentée puis communiqué à </w:t>
      </w:r>
      <w:r w:rsidR="009D3D07" w:rsidRPr="009255BB">
        <w:rPr>
          <w:rFonts w:ascii="Avenir Book" w:hAnsi="Avenir Book" w:cs="Arial"/>
          <w:szCs w:val="22"/>
        </w:rPr>
        <w:t>l’employeur</w:t>
      </w:r>
      <w:r w:rsidR="000816BD" w:rsidRPr="009255BB">
        <w:rPr>
          <w:rFonts w:ascii="Avenir Book" w:hAnsi="Avenir Book" w:cs="Arial"/>
          <w:szCs w:val="22"/>
        </w:rPr>
        <w:t xml:space="preserve"> </w:t>
      </w:r>
      <w:r w:rsidRPr="009255BB">
        <w:rPr>
          <w:rFonts w:ascii="Avenir Book" w:hAnsi="Avenir Book" w:cs="Arial"/>
          <w:szCs w:val="22"/>
        </w:rPr>
        <w:t xml:space="preserve">afin que celui-ci puisse exercer son pouvoir de direction et de sanction. </w:t>
      </w:r>
    </w:p>
    <w:p w14:paraId="7BB61666" w14:textId="77777777" w:rsidR="00C46667" w:rsidRPr="009255BB" w:rsidRDefault="00C46667" w:rsidP="00C46667">
      <w:pPr>
        <w:autoSpaceDE w:val="0"/>
        <w:autoSpaceDN w:val="0"/>
        <w:adjustRightInd w:val="0"/>
        <w:spacing w:after="0" w:line="240" w:lineRule="auto"/>
        <w:rPr>
          <w:rFonts w:ascii="Avenir Book" w:hAnsi="Avenir Book" w:cs="Arial"/>
          <w:szCs w:val="22"/>
        </w:rPr>
      </w:pPr>
    </w:p>
    <w:p w14:paraId="43F7A7FF" w14:textId="77777777" w:rsidR="003270EB" w:rsidRPr="00F716C3" w:rsidRDefault="003270EB" w:rsidP="003270EB">
      <w:pPr>
        <w:autoSpaceDE w:val="0"/>
        <w:autoSpaceDN w:val="0"/>
        <w:adjustRightInd w:val="0"/>
        <w:spacing w:after="0" w:line="240" w:lineRule="auto"/>
        <w:rPr>
          <w:rFonts w:ascii="Avenir Book" w:hAnsi="Avenir Book" w:cs="Arial"/>
          <w:szCs w:val="22"/>
        </w:rPr>
      </w:pPr>
      <w:r w:rsidRPr="00F716C3">
        <w:rPr>
          <w:rFonts w:ascii="Avenir Book" w:hAnsi="Avenir Book" w:cs="Arial"/>
          <w:szCs w:val="22"/>
        </w:rPr>
        <w:t xml:space="preserve">Ce rapport retranscrit notamment : </w:t>
      </w:r>
    </w:p>
    <w:p w14:paraId="0EF4BC14" w14:textId="77777777" w:rsidR="003270EB" w:rsidRPr="00F716C3" w:rsidRDefault="003270EB" w:rsidP="003270EB">
      <w:pPr>
        <w:autoSpaceDE w:val="0"/>
        <w:autoSpaceDN w:val="0"/>
        <w:adjustRightInd w:val="0"/>
        <w:spacing w:after="0" w:line="240" w:lineRule="auto"/>
        <w:rPr>
          <w:rFonts w:ascii="Avenir Book" w:hAnsi="Avenir Book" w:cs="Arial"/>
          <w:szCs w:val="22"/>
        </w:rPr>
      </w:pPr>
    </w:p>
    <w:p w14:paraId="5DE007F5" w14:textId="77777777" w:rsidR="003270EB" w:rsidRPr="00F716C3" w:rsidRDefault="003270EB" w:rsidP="003270EB">
      <w:pPr>
        <w:pStyle w:val="NormalWeb"/>
        <w:numPr>
          <w:ilvl w:val="0"/>
          <w:numId w:val="2"/>
        </w:numPr>
        <w:spacing w:before="0" w:beforeAutospacing="0" w:after="0" w:afterAutospacing="0" w:line="240" w:lineRule="auto"/>
        <w:rPr>
          <w:rFonts w:ascii="Avenir Book" w:hAnsi="Avenir Book" w:cs="Arial"/>
          <w:szCs w:val="22"/>
          <w:shd w:val="clear" w:color="auto" w:fill="FFFFFF"/>
        </w:rPr>
      </w:pPr>
      <w:r w:rsidRPr="00F716C3">
        <w:rPr>
          <w:rFonts w:ascii="Avenir Book" w:hAnsi="Avenir Book" w:cs="Arial"/>
          <w:szCs w:val="22"/>
          <w:shd w:val="clear" w:color="auto" w:fill="FFFFFF"/>
        </w:rPr>
        <w:t xml:space="preserve">La chronologie des faits ayant conduit au déclenchement de l’enquête, </w:t>
      </w:r>
    </w:p>
    <w:p w14:paraId="769E20C9" w14:textId="77777777" w:rsidR="003270EB" w:rsidRPr="00F716C3" w:rsidRDefault="003270EB" w:rsidP="003270EB">
      <w:pPr>
        <w:pStyle w:val="NormalWeb"/>
        <w:numPr>
          <w:ilvl w:val="0"/>
          <w:numId w:val="2"/>
        </w:numPr>
        <w:spacing w:before="0" w:beforeAutospacing="0" w:after="0" w:afterAutospacing="0" w:line="240" w:lineRule="auto"/>
        <w:rPr>
          <w:rFonts w:ascii="Avenir Book" w:hAnsi="Avenir Book" w:cs="Arial"/>
          <w:szCs w:val="22"/>
          <w:shd w:val="clear" w:color="auto" w:fill="FFFFFF"/>
        </w:rPr>
      </w:pPr>
      <w:r w:rsidRPr="00F716C3">
        <w:rPr>
          <w:rFonts w:ascii="Avenir Book" w:hAnsi="Avenir Book" w:cs="Arial"/>
          <w:szCs w:val="22"/>
          <w:shd w:val="clear" w:color="auto" w:fill="FFFFFF"/>
        </w:rPr>
        <w:t>La compilation des différentes auditions,</w:t>
      </w:r>
    </w:p>
    <w:p w14:paraId="2B5CB69B" w14:textId="77777777" w:rsidR="003270EB" w:rsidRPr="00070C48" w:rsidRDefault="003270EB" w:rsidP="003270EB">
      <w:pPr>
        <w:pStyle w:val="NormalWeb"/>
        <w:numPr>
          <w:ilvl w:val="0"/>
          <w:numId w:val="2"/>
        </w:numPr>
        <w:spacing w:before="0" w:beforeAutospacing="0" w:after="0" w:afterAutospacing="0" w:line="240" w:lineRule="auto"/>
        <w:rPr>
          <w:rFonts w:ascii="Avenir Book" w:hAnsi="Avenir Book" w:cs="Arial"/>
          <w:szCs w:val="22"/>
          <w:shd w:val="clear" w:color="auto" w:fill="FFFFFF"/>
        </w:rPr>
      </w:pPr>
      <w:r w:rsidRPr="00F716C3">
        <w:rPr>
          <w:rFonts w:ascii="Avenir Book" w:hAnsi="Avenir Book" w:cs="Arial"/>
          <w:szCs w:val="22"/>
          <w:shd w:val="clear" w:color="auto" w:fill="FFFFFF"/>
        </w:rPr>
        <w:t xml:space="preserve">Les éventuelles pièces communiquées, </w:t>
      </w:r>
    </w:p>
    <w:p w14:paraId="1ED62E41" w14:textId="77777777" w:rsidR="003270EB" w:rsidRPr="005557EB" w:rsidRDefault="003270EB" w:rsidP="003270EB">
      <w:pPr>
        <w:pStyle w:val="NormalWeb"/>
        <w:numPr>
          <w:ilvl w:val="0"/>
          <w:numId w:val="2"/>
        </w:numPr>
        <w:spacing w:before="0" w:beforeAutospacing="0" w:after="0" w:afterAutospacing="0" w:line="240" w:lineRule="auto"/>
        <w:rPr>
          <w:rFonts w:ascii="Avenir Black" w:hAnsi="Avenir Black" w:cs="Arial"/>
          <w:szCs w:val="22"/>
          <w:shd w:val="clear" w:color="auto" w:fill="FFFFFF"/>
        </w:rPr>
      </w:pPr>
      <w:r w:rsidRPr="00F716C3">
        <w:rPr>
          <w:rFonts w:ascii="Avenir Book" w:hAnsi="Avenir Book" w:cs="Arial"/>
          <w:szCs w:val="22"/>
          <w:shd w:val="clear" w:color="auto" w:fill="FFFFFF"/>
        </w:rPr>
        <w:t xml:space="preserve">Une </w:t>
      </w:r>
      <w:r w:rsidRPr="005557EB">
        <w:rPr>
          <w:rFonts w:ascii="Avenir Black" w:hAnsi="Avenir Black" w:cs="Arial"/>
          <w:szCs w:val="22"/>
          <w:shd w:val="clear" w:color="auto" w:fill="FFFFFF"/>
        </w:rPr>
        <w:t>synthèse conclusive.</w:t>
      </w:r>
    </w:p>
    <w:p w14:paraId="2E075A3A" w14:textId="77777777" w:rsidR="005B2AFF" w:rsidRPr="009255BB" w:rsidRDefault="005B2AFF" w:rsidP="005B2AFF">
      <w:pPr>
        <w:pStyle w:val="NormalWeb"/>
        <w:spacing w:before="0" w:beforeAutospacing="0" w:after="0" w:afterAutospacing="0" w:line="240" w:lineRule="auto"/>
        <w:rPr>
          <w:rFonts w:ascii="Avenir Book" w:hAnsi="Avenir Book" w:cs="Arial"/>
          <w:b/>
          <w:bCs/>
          <w:szCs w:val="22"/>
          <w:shd w:val="clear" w:color="auto" w:fill="FFFFFF"/>
        </w:rPr>
      </w:pPr>
    </w:p>
    <w:p w14:paraId="35F3B602" w14:textId="77777777" w:rsidR="003270EB" w:rsidRPr="005557EB" w:rsidRDefault="003270EB" w:rsidP="003270EB">
      <w:pPr>
        <w:pStyle w:val="Paragraphedeliste"/>
        <w:numPr>
          <w:ilvl w:val="0"/>
          <w:numId w:val="12"/>
        </w:numPr>
        <w:autoSpaceDE w:val="0"/>
        <w:autoSpaceDN w:val="0"/>
        <w:adjustRightInd w:val="0"/>
        <w:spacing w:after="0" w:line="240" w:lineRule="auto"/>
        <w:rPr>
          <w:rFonts w:ascii="Avenir Black" w:hAnsi="Avenir Black" w:cs="Arial"/>
          <w:szCs w:val="22"/>
        </w:rPr>
      </w:pPr>
      <w:r w:rsidRPr="005557EB">
        <w:rPr>
          <w:rFonts w:ascii="Avenir Black" w:hAnsi="Avenir Black" w:cs="Arial"/>
          <w:szCs w:val="22"/>
        </w:rPr>
        <w:t>Transmission de la synthèse conclusive</w:t>
      </w:r>
    </w:p>
    <w:p w14:paraId="21A1FE24" w14:textId="77777777" w:rsidR="00C46667" w:rsidRPr="009255BB" w:rsidRDefault="00C46667" w:rsidP="00C46667">
      <w:pPr>
        <w:autoSpaceDE w:val="0"/>
        <w:autoSpaceDN w:val="0"/>
        <w:adjustRightInd w:val="0"/>
        <w:spacing w:after="0" w:line="240" w:lineRule="auto"/>
        <w:rPr>
          <w:rFonts w:ascii="Avenir Book" w:hAnsi="Avenir Book" w:cs="Arial"/>
          <w:szCs w:val="22"/>
        </w:rPr>
      </w:pPr>
    </w:p>
    <w:p w14:paraId="6120D237" w14:textId="77777777" w:rsidR="003270EB" w:rsidRPr="00F716C3" w:rsidRDefault="003270EB" w:rsidP="003270EB">
      <w:pPr>
        <w:autoSpaceDE w:val="0"/>
        <w:autoSpaceDN w:val="0"/>
        <w:adjustRightInd w:val="0"/>
        <w:spacing w:after="0" w:line="240" w:lineRule="auto"/>
        <w:rPr>
          <w:rFonts w:ascii="Avenir Book" w:hAnsi="Avenir Book" w:cs="Arial"/>
          <w:szCs w:val="22"/>
        </w:rPr>
      </w:pPr>
      <w:r w:rsidRPr="00F716C3">
        <w:rPr>
          <w:rFonts w:ascii="Avenir Book" w:hAnsi="Avenir Book" w:cs="Arial"/>
          <w:szCs w:val="22"/>
        </w:rPr>
        <w:t xml:space="preserve">L’employeur est tenu de transmettre dans le </w:t>
      </w:r>
      <w:r w:rsidRPr="005557EB">
        <w:rPr>
          <w:rFonts w:ascii="Avenir Black" w:hAnsi="Avenir Black" w:cs="Arial"/>
          <w:szCs w:val="22"/>
        </w:rPr>
        <w:t>respect du principe de confidentialité</w:t>
      </w:r>
      <w:r w:rsidRPr="00F716C3">
        <w:rPr>
          <w:rFonts w:ascii="Avenir Book" w:hAnsi="Avenir Book" w:cs="Arial"/>
          <w:szCs w:val="22"/>
        </w:rPr>
        <w:t xml:space="preserve"> propre à ce type d’enquête, la synthèse conclusive du rapport d’enquête : </w:t>
      </w:r>
    </w:p>
    <w:p w14:paraId="0FA1743B" w14:textId="77777777" w:rsidR="005B2AFF" w:rsidRPr="009255BB" w:rsidRDefault="005B2AFF" w:rsidP="00C46667">
      <w:pPr>
        <w:autoSpaceDE w:val="0"/>
        <w:autoSpaceDN w:val="0"/>
        <w:adjustRightInd w:val="0"/>
        <w:spacing w:after="0" w:line="240" w:lineRule="auto"/>
        <w:rPr>
          <w:rFonts w:ascii="Avenir Book" w:hAnsi="Avenir Book" w:cs="Arial"/>
          <w:szCs w:val="22"/>
        </w:rPr>
      </w:pPr>
    </w:p>
    <w:p w14:paraId="63EE25D1" w14:textId="1C00D36F" w:rsidR="005B2AFF" w:rsidRPr="009255BB" w:rsidRDefault="009255BB" w:rsidP="005B2AFF">
      <w:pPr>
        <w:pStyle w:val="NormalWeb"/>
        <w:numPr>
          <w:ilvl w:val="0"/>
          <w:numId w:val="2"/>
        </w:numPr>
        <w:spacing w:before="0" w:beforeAutospacing="0" w:after="0" w:afterAutospacing="0" w:line="240" w:lineRule="auto"/>
        <w:rPr>
          <w:rFonts w:ascii="Avenir Book" w:hAnsi="Avenir Book" w:cs="Arial"/>
          <w:szCs w:val="22"/>
          <w:shd w:val="clear" w:color="auto" w:fill="FFFFFF"/>
        </w:rPr>
      </w:pPr>
      <w:r w:rsidRPr="009255BB">
        <w:rPr>
          <w:rFonts w:ascii="Avenir Book" w:hAnsi="Avenir Book" w:cs="Arial"/>
          <w:szCs w:val="22"/>
          <w:shd w:val="clear" w:color="auto" w:fill="FFFFFF"/>
        </w:rPr>
        <w:t>À</w:t>
      </w:r>
      <w:r w:rsidR="00C46667" w:rsidRPr="009255BB">
        <w:rPr>
          <w:rFonts w:ascii="Avenir Book" w:hAnsi="Avenir Book" w:cs="Arial"/>
          <w:szCs w:val="22"/>
          <w:shd w:val="clear" w:color="auto" w:fill="FFFFFF"/>
        </w:rPr>
        <w:t xml:space="preserve"> la victime</w:t>
      </w:r>
      <w:r w:rsidR="005B2AFF" w:rsidRPr="009255BB">
        <w:rPr>
          <w:rFonts w:ascii="Avenir Book" w:hAnsi="Avenir Book" w:cs="Arial"/>
          <w:szCs w:val="22"/>
          <w:shd w:val="clear" w:color="auto" w:fill="FFFFFF"/>
        </w:rPr>
        <w:t> ;</w:t>
      </w:r>
    </w:p>
    <w:p w14:paraId="5E9F5F60" w14:textId="4D001D1A" w:rsidR="00C46667" w:rsidRPr="009255BB" w:rsidRDefault="009255BB" w:rsidP="005B2AFF">
      <w:pPr>
        <w:pStyle w:val="NormalWeb"/>
        <w:numPr>
          <w:ilvl w:val="0"/>
          <w:numId w:val="2"/>
        </w:numPr>
        <w:spacing w:before="0" w:beforeAutospacing="0" w:after="0" w:afterAutospacing="0" w:line="240" w:lineRule="auto"/>
        <w:rPr>
          <w:rFonts w:ascii="Avenir Book" w:hAnsi="Avenir Book" w:cs="Arial"/>
          <w:szCs w:val="22"/>
          <w:shd w:val="clear" w:color="auto" w:fill="FFFFFF"/>
        </w:rPr>
      </w:pPr>
      <w:r w:rsidRPr="009255BB">
        <w:rPr>
          <w:rFonts w:ascii="Avenir Book" w:hAnsi="Avenir Book" w:cs="Arial"/>
          <w:szCs w:val="22"/>
          <w:shd w:val="clear" w:color="auto" w:fill="FFFFFF"/>
        </w:rPr>
        <w:t>Ainsi</w:t>
      </w:r>
      <w:r w:rsidR="00C46667" w:rsidRPr="009255BB">
        <w:rPr>
          <w:rFonts w:ascii="Avenir Book" w:hAnsi="Avenir Book" w:cs="Arial"/>
          <w:szCs w:val="22"/>
          <w:shd w:val="clear" w:color="auto" w:fill="FFFFFF"/>
        </w:rPr>
        <w:t xml:space="preserve"> qu’à la personne mise en cause</w:t>
      </w:r>
      <w:r w:rsidR="005B2AFF" w:rsidRPr="009255BB">
        <w:rPr>
          <w:rFonts w:ascii="Avenir Book" w:hAnsi="Avenir Book" w:cs="Arial"/>
          <w:szCs w:val="22"/>
          <w:shd w:val="clear" w:color="auto" w:fill="FFFFFF"/>
        </w:rPr>
        <w:t>.</w:t>
      </w:r>
    </w:p>
    <w:p w14:paraId="6CD205D4" w14:textId="3A600248" w:rsidR="005B2AFF" w:rsidRPr="009255BB" w:rsidRDefault="005B2AFF" w:rsidP="00C46667">
      <w:pPr>
        <w:autoSpaceDE w:val="0"/>
        <w:autoSpaceDN w:val="0"/>
        <w:adjustRightInd w:val="0"/>
        <w:spacing w:after="0" w:line="240" w:lineRule="auto"/>
        <w:rPr>
          <w:rFonts w:ascii="Avenir Book" w:hAnsi="Avenir Book" w:cs="Arial"/>
          <w:szCs w:val="22"/>
        </w:rPr>
      </w:pPr>
    </w:p>
    <w:p w14:paraId="58BD2D2A" w14:textId="096CB30F" w:rsidR="00C46667" w:rsidRPr="009255BB" w:rsidRDefault="00C46667" w:rsidP="00C46667">
      <w:pPr>
        <w:autoSpaceDE w:val="0"/>
        <w:autoSpaceDN w:val="0"/>
        <w:adjustRightInd w:val="0"/>
        <w:spacing w:after="0" w:line="240" w:lineRule="auto"/>
        <w:rPr>
          <w:rFonts w:ascii="Avenir Book" w:hAnsi="Avenir Book" w:cs="Arial"/>
          <w:szCs w:val="22"/>
        </w:rPr>
      </w:pPr>
      <w:r w:rsidRPr="009255BB">
        <w:rPr>
          <w:rFonts w:ascii="Avenir Book" w:hAnsi="Avenir Book" w:cs="Arial"/>
          <w:szCs w:val="22"/>
        </w:rPr>
        <w:t xml:space="preserve">Quelle que soit l’issue de l’enquête, il est rappelé que la victime est libre de lancer toute action en justice qu’elle jugera nécessaire. </w:t>
      </w:r>
    </w:p>
    <w:p w14:paraId="6C7A769A" w14:textId="15B3F804" w:rsidR="00C46667" w:rsidRPr="009255BB" w:rsidRDefault="00C46667" w:rsidP="00C46667">
      <w:pPr>
        <w:autoSpaceDE w:val="0"/>
        <w:autoSpaceDN w:val="0"/>
        <w:adjustRightInd w:val="0"/>
        <w:spacing w:after="0" w:line="240" w:lineRule="auto"/>
        <w:rPr>
          <w:rFonts w:ascii="Avenir Book" w:hAnsi="Avenir Book" w:cs="Arial"/>
          <w:szCs w:val="22"/>
        </w:rPr>
      </w:pPr>
    </w:p>
    <w:p w14:paraId="176202D2" w14:textId="77777777" w:rsidR="00DC0914" w:rsidRDefault="00DC0914" w:rsidP="00C46667">
      <w:pPr>
        <w:autoSpaceDE w:val="0"/>
        <w:autoSpaceDN w:val="0"/>
        <w:adjustRightInd w:val="0"/>
        <w:spacing w:after="0" w:line="240" w:lineRule="auto"/>
        <w:rPr>
          <w:rFonts w:ascii="Avenir Book" w:hAnsi="Avenir Book" w:cs="Arial"/>
          <w:szCs w:val="22"/>
        </w:rPr>
      </w:pPr>
    </w:p>
    <w:p w14:paraId="3124E3B0" w14:textId="0283DA80" w:rsidR="00C46667" w:rsidRPr="009255BB" w:rsidRDefault="00C46667" w:rsidP="00C46667">
      <w:pPr>
        <w:autoSpaceDE w:val="0"/>
        <w:autoSpaceDN w:val="0"/>
        <w:adjustRightInd w:val="0"/>
        <w:spacing w:after="0" w:line="240" w:lineRule="auto"/>
        <w:rPr>
          <w:rFonts w:ascii="Avenir Book" w:hAnsi="Avenir Book" w:cs="Arial"/>
          <w:szCs w:val="22"/>
        </w:rPr>
      </w:pPr>
      <w:r w:rsidRPr="009255BB">
        <w:rPr>
          <w:rFonts w:ascii="Avenir Book" w:hAnsi="Avenir Book" w:cs="Arial"/>
          <w:szCs w:val="22"/>
        </w:rPr>
        <w:t xml:space="preserve">Les salariés sont informés qu’en cas de situation de harcèlement, violence avérée, discrimination, </w:t>
      </w:r>
      <w:r w:rsidR="009255BB" w:rsidRPr="009255BB">
        <w:rPr>
          <w:rFonts w:ascii="Avenir Book" w:hAnsi="Avenir Book" w:cs="Arial"/>
          <w:color w:val="000000" w:themeColor="text1"/>
        </w:rPr>
        <w:t xml:space="preserve">… </w:t>
      </w:r>
      <w:r w:rsidR="009255BB" w:rsidRPr="009255BB">
        <w:rPr>
          <w:rFonts w:ascii="Avenir Book" w:hAnsi="Avenir Book" w:cs="Arial"/>
          <w:color w:val="7F7F7F" w:themeColor="text1" w:themeTint="80"/>
          <w:szCs w:val="22"/>
        </w:rPr>
        <w:t xml:space="preserve">[l’employeur ou la personne en charge des ressources humaines </w:t>
      </w:r>
      <w:r w:rsidR="009255BB" w:rsidRPr="009255BB">
        <w:rPr>
          <w:rFonts w:ascii="Avenir Book" w:hAnsi="Avenir Book" w:cs="Arial"/>
          <w:szCs w:val="22"/>
        </w:rPr>
        <w:t xml:space="preserve">OU </w:t>
      </w:r>
      <w:r w:rsidR="009255BB" w:rsidRPr="009255BB">
        <w:rPr>
          <w:rFonts w:ascii="Avenir Book" w:hAnsi="Avenir Book" w:cs="Arial"/>
          <w:color w:val="7F7F7F" w:themeColor="text1" w:themeTint="80"/>
          <w:szCs w:val="22"/>
        </w:rPr>
        <w:t>dénomination sociale de l’employeur]</w:t>
      </w:r>
      <w:r w:rsidR="009255BB" w:rsidRPr="009255BB">
        <w:rPr>
          <w:rFonts w:ascii="Avenir Book" w:hAnsi="Avenir Book" w:cs="Arial"/>
          <w:color w:val="A6A6A6" w:themeColor="background1" w:themeShade="A6"/>
          <w:szCs w:val="22"/>
        </w:rPr>
        <w:t xml:space="preserve"> </w:t>
      </w:r>
      <w:r w:rsidRPr="009255BB">
        <w:rPr>
          <w:rFonts w:ascii="Avenir Book" w:hAnsi="Avenir Book" w:cs="Arial"/>
          <w:szCs w:val="22"/>
        </w:rPr>
        <w:t xml:space="preserve">avertit systématiquement la médecine du travail. Par ailleurs, un salarié qui souffrirait d’une telle situation a toute liberté de s’adresser à la médecine du travail. </w:t>
      </w:r>
    </w:p>
    <w:p w14:paraId="6F3FA695" w14:textId="77777777" w:rsidR="00C46667" w:rsidRPr="009255BB" w:rsidRDefault="00C46667" w:rsidP="00C46667">
      <w:pPr>
        <w:autoSpaceDE w:val="0"/>
        <w:autoSpaceDN w:val="0"/>
        <w:adjustRightInd w:val="0"/>
        <w:spacing w:after="0" w:line="240" w:lineRule="auto"/>
        <w:rPr>
          <w:rFonts w:ascii="Avenir Book" w:hAnsi="Avenir Book" w:cs="Arial"/>
          <w:szCs w:val="22"/>
        </w:rPr>
      </w:pPr>
    </w:p>
    <w:p w14:paraId="77E6A58D" w14:textId="77777777" w:rsidR="00C46667" w:rsidRDefault="00C46667" w:rsidP="00C46667">
      <w:pPr>
        <w:autoSpaceDE w:val="0"/>
        <w:autoSpaceDN w:val="0"/>
        <w:adjustRightInd w:val="0"/>
        <w:spacing w:after="0" w:line="240" w:lineRule="auto"/>
        <w:rPr>
          <w:rFonts w:ascii="Avenir Book" w:hAnsi="Avenir Book" w:cs="Arial"/>
          <w:szCs w:val="22"/>
        </w:rPr>
      </w:pPr>
      <w:r w:rsidRPr="009255BB">
        <w:rPr>
          <w:rFonts w:ascii="Avenir Book" w:hAnsi="Avenir Book" w:cs="Arial"/>
          <w:szCs w:val="22"/>
        </w:rPr>
        <w:lastRenderedPageBreak/>
        <w:t>Il est rappelé, par ailleurs, que le salarié peut déclarer auprès de la CPAM une maladie professionnelle constituée à la suite d’une situation de harcèlement.</w:t>
      </w:r>
    </w:p>
    <w:p w14:paraId="00CE9DC0" w14:textId="77777777" w:rsidR="003270EB" w:rsidRPr="009255BB" w:rsidRDefault="003270EB" w:rsidP="00C46667">
      <w:pPr>
        <w:autoSpaceDE w:val="0"/>
        <w:autoSpaceDN w:val="0"/>
        <w:adjustRightInd w:val="0"/>
        <w:spacing w:after="0" w:line="240" w:lineRule="auto"/>
        <w:rPr>
          <w:rFonts w:ascii="Avenir Book" w:hAnsi="Avenir Book" w:cs="Arial"/>
          <w:szCs w:val="22"/>
        </w:rPr>
      </w:pPr>
    </w:p>
    <w:p w14:paraId="2624BD6B" w14:textId="0DB405AD" w:rsidR="003270EB" w:rsidRPr="00A2029A" w:rsidRDefault="001426E8" w:rsidP="001426E8">
      <w:pPr>
        <w:pStyle w:val="NormalWeb"/>
        <w:spacing w:before="0" w:beforeAutospacing="0" w:after="0" w:afterAutospacing="0" w:line="240" w:lineRule="auto"/>
        <w:ind w:firstLine="708"/>
        <w:rPr>
          <w:rFonts w:ascii="Avenir Black" w:hAnsi="Avenir Black" w:cs="Arial"/>
          <w:b/>
          <w:bCs/>
        </w:rPr>
      </w:pPr>
      <w:bookmarkStart w:id="3" w:name="_Hlk138687096"/>
      <w:r w:rsidRPr="001426E8">
        <w:rPr>
          <w:rStyle w:val="oypena"/>
          <w:rFonts w:ascii="Cambria Math" w:hAnsi="Cambria Math" w:cs="Cambria Math"/>
          <w:b/>
          <w:bCs/>
        </w:rPr>
        <w:t>⑤</w:t>
      </w:r>
      <w:r w:rsidR="003270EB" w:rsidRPr="001426E8">
        <w:rPr>
          <w:rStyle w:val="oypena"/>
          <w:rFonts w:ascii="Avenir Black" w:hAnsi="Avenir Black" w:cs="Cambria Math"/>
          <w:b/>
          <w:bCs/>
        </w:rPr>
        <w:t xml:space="preserve"> </w:t>
      </w:r>
      <w:r w:rsidR="003270EB" w:rsidRPr="00A2029A">
        <w:rPr>
          <w:rFonts w:ascii="Avenir Black" w:hAnsi="Avenir Black" w:cs="Arial"/>
          <w:b/>
          <w:bCs/>
        </w:rPr>
        <w:t xml:space="preserve">Procédures et sanctions disciplinaires </w:t>
      </w:r>
    </w:p>
    <w:p w14:paraId="48D031D1" w14:textId="77777777" w:rsidR="005B2AFF" w:rsidRPr="009255BB" w:rsidRDefault="005B2AFF" w:rsidP="005B2AFF">
      <w:pPr>
        <w:pStyle w:val="NormalWeb"/>
        <w:spacing w:before="0" w:beforeAutospacing="0" w:after="0" w:afterAutospacing="0" w:line="240" w:lineRule="auto"/>
        <w:ind w:left="720"/>
        <w:rPr>
          <w:rFonts w:ascii="Avenir Book" w:hAnsi="Avenir Book" w:cs="Arial"/>
          <w:b/>
          <w:bCs/>
        </w:rPr>
      </w:pPr>
    </w:p>
    <w:bookmarkEnd w:id="3"/>
    <w:p w14:paraId="0360049C" w14:textId="77777777" w:rsidR="003270EB" w:rsidRPr="00F716C3" w:rsidRDefault="003270EB" w:rsidP="003270EB">
      <w:pPr>
        <w:autoSpaceDE w:val="0"/>
        <w:autoSpaceDN w:val="0"/>
        <w:adjustRightInd w:val="0"/>
        <w:spacing w:after="0" w:line="240" w:lineRule="auto"/>
        <w:rPr>
          <w:rFonts w:ascii="Avenir Book" w:hAnsi="Avenir Book" w:cs="Arial"/>
          <w:szCs w:val="22"/>
        </w:rPr>
      </w:pPr>
      <w:r w:rsidRPr="00F716C3">
        <w:rPr>
          <w:rFonts w:ascii="Avenir Book" w:hAnsi="Avenir Book" w:cs="Arial"/>
          <w:szCs w:val="22"/>
        </w:rPr>
        <w:t>Dans le cas où une situation de violences sexuelles ou agissements sexistes est établie dans l’entreprise, l’employeur prend les sanctions disciplinaires appropriées.</w:t>
      </w:r>
    </w:p>
    <w:p w14:paraId="159D84C7" w14:textId="77777777" w:rsidR="003270EB" w:rsidRPr="00F716C3" w:rsidRDefault="003270EB" w:rsidP="003270EB">
      <w:pPr>
        <w:autoSpaceDE w:val="0"/>
        <w:autoSpaceDN w:val="0"/>
        <w:adjustRightInd w:val="0"/>
        <w:spacing w:after="0" w:line="240" w:lineRule="auto"/>
        <w:rPr>
          <w:rFonts w:ascii="Avenir Book" w:hAnsi="Avenir Book" w:cs="Arial"/>
          <w:szCs w:val="22"/>
        </w:rPr>
      </w:pPr>
    </w:p>
    <w:p w14:paraId="56FB914C" w14:textId="77777777" w:rsidR="003270EB" w:rsidRPr="00F716C3" w:rsidRDefault="003270EB" w:rsidP="003270EB">
      <w:pPr>
        <w:autoSpaceDE w:val="0"/>
        <w:autoSpaceDN w:val="0"/>
        <w:adjustRightInd w:val="0"/>
        <w:spacing w:after="0" w:line="240" w:lineRule="auto"/>
        <w:rPr>
          <w:rFonts w:ascii="Avenir Book" w:hAnsi="Avenir Book" w:cs="Arial"/>
          <w:szCs w:val="22"/>
        </w:rPr>
      </w:pPr>
      <w:r w:rsidRPr="00F716C3">
        <w:rPr>
          <w:rFonts w:ascii="Avenir Book" w:hAnsi="Avenir Book" w:cs="Arial"/>
          <w:szCs w:val="22"/>
        </w:rPr>
        <w:t>Le règlement intérieur de l’entreprise, lorsqu’il existe, précise les sanctions applicables dans l’entreprise, ainsi que les sanctions pénales et civiles encourues dans le cadre d’une situation de harcèlement sexuel.</w:t>
      </w:r>
    </w:p>
    <w:p w14:paraId="0C01E3A2" w14:textId="77777777" w:rsidR="003270EB" w:rsidRPr="00F716C3" w:rsidRDefault="003270EB" w:rsidP="003270EB">
      <w:pPr>
        <w:autoSpaceDE w:val="0"/>
        <w:autoSpaceDN w:val="0"/>
        <w:adjustRightInd w:val="0"/>
        <w:spacing w:after="0" w:line="240" w:lineRule="auto"/>
        <w:rPr>
          <w:rFonts w:ascii="Avenir Book" w:hAnsi="Avenir Book" w:cs="Arial"/>
          <w:szCs w:val="22"/>
        </w:rPr>
      </w:pPr>
    </w:p>
    <w:p w14:paraId="3F867B38" w14:textId="77777777" w:rsidR="003270EB" w:rsidRPr="00F716C3" w:rsidRDefault="003270EB" w:rsidP="003270EB">
      <w:pPr>
        <w:autoSpaceDE w:val="0"/>
        <w:autoSpaceDN w:val="0"/>
        <w:adjustRightInd w:val="0"/>
        <w:spacing w:after="0" w:line="240" w:lineRule="auto"/>
        <w:rPr>
          <w:rFonts w:ascii="Avenir Book" w:hAnsi="Avenir Book" w:cs="Arial"/>
          <w:szCs w:val="22"/>
        </w:rPr>
      </w:pPr>
      <w:r w:rsidRPr="00F716C3">
        <w:rPr>
          <w:rFonts w:ascii="Avenir Book" w:hAnsi="Avenir Book" w:cs="Arial"/>
          <w:szCs w:val="22"/>
        </w:rPr>
        <w:t xml:space="preserve">Il est rappelé que la durée de prescription des faits prévue par l’article </w:t>
      </w:r>
      <w:hyperlink r:id="rId24" w:history="1">
        <w:r w:rsidRPr="005844E4">
          <w:rPr>
            <w:rStyle w:val="Lienhypertexte"/>
            <w:rFonts w:ascii="Avenir Book" w:hAnsi="Avenir Book" w:cs="Arial"/>
            <w:sz w:val="22"/>
            <w:szCs w:val="22"/>
          </w:rPr>
          <w:t>L 1332-4</w:t>
        </w:r>
      </w:hyperlink>
      <w:r w:rsidRPr="00F716C3">
        <w:rPr>
          <w:rFonts w:ascii="Avenir Book" w:hAnsi="Avenir Book" w:cs="Arial"/>
          <w:szCs w:val="22"/>
        </w:rPr>
        <w:t xml:space="preserve"> du Code du travail est de 2 mois à partir de la connaissance des faits par l’employeur.</w:t>
      </w:r>
    </w:p>
    <w:p w14:paraId="09F02E36" w14:textId="77777777" w:rsidR="003D7F37" w:rsidRPr="009255BB" w:rsidRDefault="003D7F37">
      <w:pPr>
        <w:rPr>
          <w:rFonts w:ascii="Avenir Book" w:hAnsi="Avenir Book"/>
        </w:rPr>
      </w:pPr>
    </w:p>
    <w:sectPr w:rsidR="003D7F37" w:rsidRPr="009255BB" w:rsidSect="0064411A">
      <w:footerReference w:type="default" r:id="rId25"/>
      <w:pgSz w:w="11906" w:h="16838"/>
      <w:pgMar w:top="1417" w:right="1417" w:bottom="1417" w:left="1417"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A7CA0" w14:textId="77777777" w:rsidR="00403DDA" w:rsidRDefault="00403DDA" w:rsidP="00F57AA9">
      <w:pPr>
        <w:spacing w:after="0" w:line="240" w:lineRule="auto"/>
      </w:pPr>
      <w:r>
        <w:separator/>
      </w:r>
    </w:p>
  </w:endnote>
  <w:endnote w:type="continuationSeparator" w:id="0">
    <w:p w14:paraId="70770D2A" w14:textId="77777777" w:rsidR="00403DDA" w:rsidRDefault="00403DDA" w:rsidP="00F57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lack">
    <w:altName w:val="Calibri"/>
    <w:charset w:val="4D"/>
    <w:family w:val="swiss"/>
    <w:pitch w:val="variable"/>
    <w:sig w:usb0="800000AF" w:usb1="5000204A" w:usb2="00000000" w:usb3="00000000" w:csb0="0000009B" w:csb1="00000000"/>
  </w:font>
  <w:font w:name="Times">
    <w:panose1 w:val="02020603050405020304"/>
    <w:charset w:val="00"/>
    <w:family w:val="roman"/>
    <w:pitch w:val="variable"/>
    <w:sig w:usb0="E0002EFF" w:usb1="C000785B" w:usb2="00000009" w:usb3="00000000" w:csb0="000001FF" w:csb1="00000000"/>
  </w:font>
  <w:font w:name="Gnuolane Rg">
    <w:altName w:val="Calibri"/>
    <w:panose1 w:val="00000000000000000000"/>
    <w:charset w:val="00"/>
    <w:family w:val="swiss"/>
    <w:notTrueType/>
    <w:pitch w:val="default"/>
    <w:sig w:usb0="00000003" w:usb1="00000000" w:usb2="00000000" w:usb3="00000000" w:csb0="00000001" w:csb1="00000000"/>
  </w:font>
  <w:font w:name="Gnuolane Bk">
    <w:altName w:val="Calibri"/>
    <w:panose1 w:val="00000000000000000000"/>
    <w:charset w:val="00"/>
    <w:family w:val="swiss"/>
    <w:notTrueType/>
    <w:pitch w:val="default"/>
    <w:sig w:usb0="00000003" w:usb1="00000000" w:usb2="00000000" w:usb3="00000000" w:csb0="00000001" w:csb1="00000000"/>
  </w:font>
  <w:font w:name="Rubik Mono One">
    <w:altName w:val="Arial"/>
    <w:charset w:val="B1"/>
    <w:family w:val="auto"/>
    <w:pitch w:val="variable"/>
    <w:sig w:usb0="A0000A0F" w:usb1="5000205B" w:usb2="00000000" w:usb3="00000000" w:csb0="00000037" w:csb1="00000000"/>
  </w:font>
  <w:font w:name="Avenir">
    <w:altName w:val="Calibri"/>
    <w:charset w:val="4D"/>
    <w:family w:val="swiss"/>
    <w:pitch w:val="variable"/>
    <w:sig w:usb0="800000AF" w:usb1="5000204A" w:usb2="00000000" w:usb3="00000000" w:csb0="0000009B" w:csb1="00000000"/>
  </w:font>
  <w:font w:name="Avenir Book">
    <w:altName w:val="Tw Cen MT"/>
    <w:charset w:val="00"/>
    <w:family w:val="auto"/>
    <w:pitch w:val="variable"/>
    <w:sig w:usb0="800000AF" w:usb1="5000204A" w:usb2="00000000" w:usb3="00000000" w:csb0="0000009B"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Avenir Medium">
    <w:altName w:val="Calibri"/>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3884883"/>
      <w:docPartObj>
        <w:docPartGallery w:val="Page Numbers (Bottom of Page)"/>
        <w:docPartUnique/>
      </w:docPartObj>
    </w:sdtPr>
    <w:sdtEndPr>
      <w:rPr>
        <w:sz w:val="16"/>
        <w:szCs w:val="16"/>
      </w:rPr>
    </w:sdtEndPr>
    <w:sdtContent>
      <w:p w14:paraId="298634BF" w14:textId="6FB99740" w:rsidR="003270EB" w:rsidRPr="004C431D" w:rsidRDefault="003270EB" w:rsidP="003270EB">
        <w:pPr>
          <w:pStyle w:val="Pieddepage"/>
          <w:rPr>
            <w:rStyle w:val="Lienhypertexte"/>
            <w:rFonts w:ascii="Avenir Medium" w:hAnsi="Avenir Medium" w:cs="Rubik Mono One"/>
            <w:color w:val="7F7F7F" w:themeColor="text1" w:themeTint="80"/>
            <w:sz w:val="20"/>
            <w:szCs w:val="20"/>
            <w:lang w:val="it-IT"/>
          </w:rPr>
        </w:pPr>
        <w:r w:rsidRPr="004C431D">
          <w:rPr>
            <w:rStyle w:val="oypena"/>
            <w:rFonts w:ascii="Rubik Mono One" w:hAnsi="Rubik Mono One" w:cs="Rubik Mono One" w:hint="cs"/>
            <w:color w:val="AEAAAA" w:themeColor="background2" w:themeShade="BF"/>
            <w:sz w:val="20"/>
            <w:szCs w:val="20"/>
            <w:lang w:val="it-IT"/>
          </w:rPr>
          <w:t>CCN-SVP IDCC 3090</w:t>
        </w:r>
        <w:r w:rsidRPr="004C431D">
          <w:rPr>
            <w:rStyle w:val="oypena"/>
            <w:rFonts w:ascii="Rubik Mono One" w:hAnsi="Rubik Mono One" w:cs="Rubik Mono One"/>
            <w:color w:val="AEAAAA" w:themeColor="background2" w:themeShade="BF"/>
            <w:sz w:val="20"/>
            <w:szCs w:val="20"/>
            <w:lang w:val="it-IT"/>
          </w:rPr>
          <w:t xml:space="preserve"> </w:t>
        </w:r>
        <w:r w:rsidRPr="004C431D">
          <w:rPr>
            <w:rStyle w:val="oypena"/>
            <w:rFonts w:ascii="Avenir Medium" w:hAnsi="Avenir Medium" w:cs="Rubik Mono One"/>
            <w:color w:val="000000" w:themeColor="text1"/>
            <w:sz w:val="20"/>
            <w:szCs w:val="20"/>
            <w:lang w:val="it-IT"/>
          </w:rPr>
          <w:t xml:space="preserve">                                              </w:t>
        </w:r>
        <w:r w:rsidRPr="004C431D">
          <w:rPr>
            <w:rStyle w:val="oypena"/>
            <w:rFonts w:ascii="Avenir Medium" w:hAnsi="Avenir Medium" w:cs="Rubik Mono One"/>
            <w:color w:val="7F7F7F" w:themeColor="text1" w:themeTint="80"/>
            <w:sz w:val="20"/>
            <w:szCs w:val="20"/>
            <w:lang w:val="it-IT"/>
          </w:rPr>
          <w:t xml:space="preserve">    </w:t>
        </w:r>
        <w:hyperlink r:id="rId1" w:history="1">
          <w:r w:rsidRPr="004C431D">
            <w:rPr>
              <w:rStyle w:val="Lienhypertexte"/>
              <w:rFonts w:ascii="Avenir Medium" w:hAnsi="Avenir Medium" w:cs="Rubik Mono One"/>
              <w:color w:val="7F7F7F" w:themeColor="text1" w:themeTint="80"/>
              <w:sz w:val="20"/>
              <w:szCs w:val="20"/>
              <w:lang w:val="it-IT"/>
            </w:rPr>
            <w:t>www.spectaclevivantprive.org/vhss</w:t>
          </w:r>
        </w:hyperlink>
      </w:p>
      <w:p w14:paraId="7F80F805" w14:textId="77777777" w:rsidR="008E1599" w:rsidRPr="004C431D" w:rsidRDefault="008E1599" w:rsidP="003270EB">
        <w:pPr>
          <w:pStyle w:val="Pieddepage"/>
          <w:rPr>
            <w:rFonts w:ascii="Rubik Mono One" w:hAnsi="Rubik Mono One" w:cs="Rubik Mono One"/>
            <w:color w:val="FFD3D3"/>
            <w:sz w:val="20"/>
            <w:szCs w:val="20"/>
            <w:lang w:val="it-IT"/>
          </w:rPr>
        </w:pPr>
      </w:p>
      <w:p w14:paraId="738F3257" w14:textId="78D81C8E" w:rsidR="000327DB" w:rsidRPr="008E1599" w:rsidRDefault="000327DB">
        <w:pPr>
          <w:pStyle w:val="Pieddepage"/>
          <w:jc w:val="center"/>
          <w:rPr>
            <w:sz w:val="16"/>
            <w:szCs w:val="16"/>
          </w:rPr>
        </w:pPr>
        <w:r w:rsidRPr="008E1599">
          <w:rPr>
            <w:sz w:val="16"/>
            <w:szCs w:val="16"/>
          </w:rPr>
          <w:fldChar w:fldCharType="begin"/>
        </w:r>
        <w:r w:rsidRPr="008E1599">
          <w:rPr>
            <w:sz w:val="16"/>
            <w:szCs w:val="16"/>
          </w:rPr>
          <w:instrText>PAGE   \* MERGEFORMAT</w:instrText>
        </w:r>
        <w:r w:rsidRPr="008E1599">
          <w:rPr>
            <w:sz w:val="16"/>
            <w:szCs w:val="16"/>
          </w:rPr>
          <w:fldChar w:fldCharType="separate"/>
        </w:r>
        <w:r w:rsidRPr="008E1599">
          <w:rPr>
            <w:sz w:val="16"/>
            <w:szCs w:val="16"/>
          </w:rPr>
          <w:t>2</w:t>
        </w:r>
        <w:r w:rsidRPr="008E1599">
          <w:rPr>
            <w:sz w:val="16"/>
            <w:szCs w:val="16"/>
          </w:rPr>
          <w:fldChar w:fldCharType="end"/>
        </w:r>
        <w:r w:rsidRPr="008E1599">
          <w:rPr>
            <w:sz w:val="16"/>
            <w:szCs w:val="16"/>
          </w:rPr>
          <w:t>/</w:t>
        </w:r>
        <w:r w:rsidR="008E1599" w:rsidRPr="008E1599">
          <w:rPr>
            <w:sz w:val="16"/>
            <w:szCs w:val="16"/>
          </w:rPr>
          <w:t>7</w:t>
        </w:r>
      </w:p>
    </w:sdtContent>
  </w:sdt>
  <w:p w14:paraId="08A351E1" w14:textId="77777777" w:rsidR="000327DB" w:rsidRDefault="000327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CD581" w14:textId="77777777" w:rsidR="00403DDA" w:rsidRDefault="00403DDA" w:rsidP="00F57AA9">
      <w:pPr>
        <w:spacing w:after="0" w:line="240" w:lineRule="auto"/>
      </w:pPr>
      <w:r>
        <w:separator/>
      </w:r>
    </w:p>
  </w:footnote>
  <w:footnote w:type="continuationSeparator" w:id="0">
    <w:p w14:paraId="1A0083E7" w14:textId="77777777" w:rsidR="00403DDA" w:rsidRDefault="00403DDA" w:rsidP="00F57AA9">
      <w:pPr>
        <w:spacing w:after="0" w:line="240" w:lineRule="auto"/>
      </w:pPr>
      <w:r>
        <w:continuationSeparator/>
      </w:r>
    </w:p>
  </w:footnote>
  <w:footnote w:id="1">
    <w:p w14:paraId="4B6E81CD" w14:textId="0F7F046F" w:rsidR="00A07527" w:rsidRDefault="00A07527" w:rsidP="00A07527">
      <w:pPr>
        <w:pStyle w:val="pf0"/>
        <w:jc w:val="both"/>
        <w:rPr>
          <w:rFonts w:ascii="Arial" w:hAnsi="Arial" w:cs="Arial"/>
          <w:sz w:val="20"/>
          <w:szCs w:val="20"/>
        </w:rPr>
      </w:pPr>
      <w:r w:rsidRPr="00A07527">
        <w:rPr>
          <w:rStyle w:val="Appelnotedebasdep"/>
          <w:rFonts w:ascii="Arial" w:hAnsi="Arial" w:cs="Arial"/>
          <w:sz w:val="20"/>
          <w:szCs w:val="20"/>
        </w:rPr>
        <w:footnoteRef/>
      </w:r>
      <w:r w:rsidRPr="00A07527">
        <w:rPr>
          <w:rFonts w:ascii="Arial" w:hAnsi="Arial" w:cs="Arial"/>
        </w:rPr>
        <w:t xml:space="preserve"> </w:t>
      </w:r>
      <w:r w:rsidR="009255BB" w:rsidRPr="00F716C3">
        <w:rPr>
          <w:rStyle w:val="cf01"/>
          <w:rFonts w:ascii="Avenir Book" w:hAnsi="Avenir Book" w:cs="Arial"/>
          <w:sz w:val="20"/>
          <w:szCs w:val="20"/>
        </w:rPr>
        <w:t xml:space="preserve">Par exemple, par la remise du </w:t>
      </w:r>
      <w:hyperlink r:id="rId1" w:history="1">
        <w:r w:rsidR="009255BB" w:rsidRPr="005844E4">
          <w:rPr>
            <w:rStyle w:val="Lienhypertexte"/>
            <w:rFonts w:ascii="Avenir Book" w:hAnsi="Avenir Book" w:cs="Arial"/>
            <w:sz w:val="20"/>
            <w:szCs w:val="20"/>
          </w:rPr>
          <w:t>Guide du ministère du Travail</w:t>
        </w:r>
      </w:hyperlink>
      <w:r w:rsidR="009255BB" w:rsidRPr="00F716C3">
        <w:rPr>
          <w:rStyle w:val="cf01"/>
          <w:rFonts w:ascii="Avenir Book" w:hAnsi="Avenir Book" w:cs="Arial"/>
          <w:sz w:val="20"/>
          <w:szCs w:val="20"/>
        </w:rPr>
        <w:t xml:space="preserve"> « Harcèlement sexuel et agissements sexistes au travail : prévenir, agir, sanctionner », disponible depuis la « Boîte à outils sur les situations de violences sexuelles et agissements sexistes » téléchargeable depuis le site : </w:t>
      </w:r>
      <w:hyperlink r:id="rId2" w:history="1">
        <w:r w:rsidR="009255BB" w:rsidRPr="00F716C3">
          <w:rPr>
            <w:rStyle w:val="Lienhypertexte"/>
            <w:rFonts w:ascii="Avenir Book" w:hAnsi="Avenir Book" w:cs="Arial"/>
            <w:sz w:val="20"/>
            <w:szCs w:val="20"/>
          </w:rPr>
          <w:t>www.spectaclevivantprive.org</w:t>
        </w:r>
      </w:hyperlink>
      <w:r w:rsidR="009255BB">
        <w:rPr>
          <w:rStyle w:val="Lienhypertexte"/>
          <w:rFonts w:ascii="Avenir Book" w:hAnsi="Avenir Book" w:cs="Arial"/>
          <w:sz w:val="20"/>
          <w:szCs w:val="20"/>
        </w:rPr>
        <w:t>/vhss</w:t>
      </w:r>
    </w:p>
    <w:p w14:paraId="4B4B062B" w14:textId="6976723B" w:rsidR="00A07527" w:rsidRDefault="00A07527">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1B0E"/>
    <w:multiLevelType w:val="hybridMultilevel"/>
    <w:tmpl w:val="91CCE5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6F5CDC"/>
    <w:multiLevelType w:val="hybridMultilevel"/>
    <w:tmpl w:val="91CCE5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B3763E"/>
    <w:multiLevelType w:val="hybridMultilevel"/>
    <w:tmpl w:val="19F412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B54B01"/>
    <w:multiLevelType w:val="hybridMultilevel"/>
    <w:tmpl w:val="159659D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0430B69"/>
    <w:multiLevelType w:val="hybridMultilevel"/>
    <w:tmpl w:val="87CAC736"/>
    <w:lvl w:ilvl="0" w:tplc="CF243A00">
      <w:numFmt w:val="bullet"/>
      <w:lvlText w:val=""/>
      <w:lvlJc w:val="left"/>
      <w:pPr>
        <w:ind w:left="1353" w:hanging="360"/>
      </w:pPr>
      <w:rPr>
        <w:rFonts w:ascii="Wingdings" w:eastAsia="Times New Roman" w:hAnsi="Wingdings" w:cs="Segoe UI"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5" w15:restartNumberingAfterBreak="0">
    <w:nsid w:val="1B5955C3"/>
    <w:multiLevelType w:val="hybridMultilevel"/>
    <w:tmpl w:val="BF90827A"/>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6" w15:restartNumberingAfterBreak="0">
    <w:nsid w:val="1D726285"/>
    <w:multiLevelType w:val="hybridMultilevel"/>
    <w:tmpl w:val="91CCE5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FB6561"/>
    <w:multiLevelType w:val="multilevel"/>
    <w:tmpl w:val="FCE8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2C03D8"/>
    <w:multiLevelType w:val="hybridMultilevel"/>
    <w:tmpl w:val="382E8E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D01BB7"/>
    <w:multiLevelType w:val="hybridMultilevel"/>
    <w:tmpl w:val="3DC40E24"/>
    <w:lvl w:ilvl="0" w:tplc="A6942B1C">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042359"/>
    <w:multiLevelType w:val="hybridMultilevel"/>
    <w:tmpl w:val="4C0267A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22E2F5D"/>
    <w:multiLevelType w:val="hybridMultilevel"/>
    <w:tmpl w:val="73DC2F86"/>
    <w:lvl w:ilvl="0" w:tplc="1550F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50768473">
    <w:abstractNumId w:val="8"/>
  </w:num>
  <w:num w:numId="2" w16cid:durableId="711270221">
    <w:abstractNumId w:val="3"/>
  </w:num>
  <w:num w:numId="3" w16cid:durableId="936400143">
    <w:abstractNumId w:val="9"/>
  </w:num>
  <w:num w:numId="4" w16cid:durableId="330910526">
    <w:abstractNumId w:val="11"/>
  </w:num>
  <w:num w:numId="5" w16cid:durableId="651065351">
    <w:abstractNumId w:val="2"/>
  </w:num>
  <w:num w:numId="6" w16cid:durableId="862521818">
    <w:abstractNumId w:val="6"/>
  </w:num>
  <w:num w:numId="7" w16cid:durableId="603422516">
    <w:abstractNumId w:val="0"/>
  </w:num>
  <w:num w:numId="8" w16cid:durableId="826170701">
    <w:abstractNumId w:val="7"/>
  </w:num>
  <w:num w:numId="9" w16cid:durableId="371000603">
    <w:abstractNumId w:val="5"/>
  </w:num>
  <w:num w:numId="10" w16cid:durableId="1840533875">
    <w:abstractNumId w:val="4"/>
  </w:num>
  <w:num w:numId="11" w16cid:durableId="609359879">
    <w:abstractNumId w:val="1"/>
  </w:num>
  <w:num w:numId="12" w16cid:durableId="20911546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67"/>
    <w:rsid w:val="000140B9"/>
    <w:rsid w:val="00017888"/>
    <w:rsid w:val="00031605"/>
    <w:rsid w:val="000327DB"/>
    <w:rsid w:val="00040DA5"/>
    <w:rsid w:val="00072A62"/>
    <w:rsid w:val="000816BD"/>
    <w:rsid w:val="000861DC"/>
    <w:rsid w:val="000D7EDA"/>
    <w:rsid w:val="000E2C9A"/>
    <w:rsid w:val="000E5A7C"/>
    <w:rsid w:val="000F7FB2"/>
    <w:rsid w:val="001426E8"/>
    <w:rsid w:val="00183774"/>
    <w:rsid w:val="00196E86"/>
    <w:rsid w:val="001E1517"/>
    <w:rsid w:val="001E34ED"/>
    <w:rsid w:val="001E5BAA"/>
    <w:rsid w:val="00285E28"/>
    <w:rsid w:val="00291B55"/>
    <w:rsid w:val="002B4D37"/>
    <w:rsid w:val="002C058C"/>
    <w:rsid w:val="002E26F7"/>
    <w:rsid w:val="002F3133"/>
    <w:rsid w:val="00312F77"/>
    <w:rsid w:val="003137F2"/>
    <w:rsid w:val="003270EB"/>
    <w:rsid w:val="00341F46"/>
    <w:rsid w:val="00355D4E"/>
    <w:rsid w:val="00380D2C"/>
    <w:rsid w:val="003D7F37"/>
    <w:rsid w:val="003E5EBC"/>
    <w:rsid w:val="00403DDA"/>
    <w:rsid w:val="0042449D"/>
    <w:rsid w:val="00425C61"/>
    <w:rsid w:val="00463105"/>
    <w:rsid w:val="004639AC"/>
    <w:rsid w:val="004A4AE5"/>
    <w:rsid w:val="004C431D"/>
    <w:rsid w:val="004C4B38"/>
    <w:rsid w:val="004C6842"/>
    <w:rsid w:val="00526BE6"/>
    <w:rsid w:val="00543085"/>
    <w:rsid w:val="005641C1"/>
    <w:rsid w:val="00592BF0"/>
    <w:rsid w:val="005B2717"/>
    <w:rsid w:val="005B2AFF"/>
    <w:rsid w:val="005D4F15"/>
    <w:rsid w:val="005E0D3A"/>
    <w:rsid w:val="005F7FCC"/>
    <w:rsid w:val="006316A0"/>
    <w:rsid w:val="00632A75"/>
    <w:rsid w:val="0064411A"/>
    <w:rsid w:val="006448D4"/>
    <w:rsid w:val="006557BF"/>
    <w:rsid w:val="006605AC"/>
    <w:rsid w:val="006A2A55"/>
    <w:rsid w:val="006A6D60"/>
    <w:rsid w:val="006C2164"/>
    <w:rsid w:val="00747F34"/>
    <w:rsid w:val="00780559"/>
    <w:rsid w:val="00787BEB"/>
    <w:rsid w:val="007D5F0B"/>
    <w:rsid w:val="007E02E7"/>
    <w:rsid w:val="007F07DA"/>
    <w:rsid w:val="00837B4C"/>
    <w:rsid w:val="00862D13"/>
    <w:rsid w:val="00877AA7"/>
    <w:rsid w:val="0089547A"/>
    <w:rsid w:val="008E1599"/>
    <w:rsid w:val="008E7DAF"/>
    <w:rsid w:val="008F0C75"/>
    <w:rsid w:val="009255BB"/>
    <w:rsid w:val="00930172"/>
    <w:rsid w:val="009401E7"/>
    <w:rsid w:val="00957937"/>
    <w:rsid w:val="00994C32"/>
    <w:rsid w:val="009D3D07"/>
    <w:rsid w:val="009E0BBA"/>
    <w:rsid w:val="00A05CDC"/>
    <w:rsid w:val="00A07527"/>
    <w:rsid w:val="00A2029A"/>
    <w:rsid w:val="00A33BBD"/>
    <w:rsid w:val="00A50ABF"/>
    <w:rsid w:val="00A53954"/>
    <w:rsid w:val="00A62209"/>
    <w:rsid w:val="00A70F09"/>
    <w:rsid w:val="00A7340B"/>
    <w:rsid w:val="00A775F1"/>
    <w:rsid w:val="00AA3F15"/>
    <w:rsid w:val="00AA7073"/>
    <w:rsid w:val="00B442EB"/>
    <w:rsid w:val="00B7735F"/>
    <w:rsid w:val="00B87370"/>
    <w:rsid w:val="00B915AF"/>
    <w:rsid w:val="00B948FB"/>
    <w:rsid w:val="00B94DB4"/>
    <w:rsid w:val="00BA4876"/>
    <w:rsid w:val="00BB01BA"/>
    <w:rsid w:val="00BB1B6A"/>
    <w:rsid w:val="00BB649E"/>
    <w:rsid w:val="00C15ADC"/>
    <w:rsid w:val="00C32F54"/>
    <w:rsid w:val="00C34F49"/>
    <w:rsid w:val="00C40204"/>
    <w:rsid w:val="00C456E5"/>
    <w:rsid w:val="00C46667"/>
    <w:rsid w:val="00C9591E"/>
    <w:rsid w:val="00CB0F53"/>
    <w:rsid w:val="00CC57D9"/>
    <w:rsid w:val="00CE4AEA"/>
    <w:rsid w:val="00D158C6"/>
    <w:rsid w:val="00D36A17"/>
    <w:rsid w:val="00D47FB4"/>
    <w:rsid w:val="00D860AF"/>
    <w:rsid w:val="00D97230"/>
    <w:rsid w:val="00DB22D2"/>
    <w:rsid w:val="00DC0914"/>
    <w:rsid w:val="00DF6A8C"/>
    <w:rsid w:val="00E109F9"/>
    <w:rsid w:val="00E32B83"/>
    <w:rsid w:val="00E5112D"/>
    <w:rsid w:val="00EB000C"/>
    <w:rsid w:val="00EC074C"/>
    <w:rsid w:val="00EC77A4"/>
    <w:rsid w:val="00EE0768"/>
    <w:rsid w:val="00F15E3B"/>
    <w:rsid w:val="00F57AA9"/>
    <w:rsid w:val="00F77DA4"/>
    <w:rsid w:val="00FF54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E70E2"/>
  <w15:chartTrackingRefBased/>
  <w15:docId w15:val="{7E1ED78A-DBC1-467E-BF85-0D8CDA44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FCC"/>
    <w:pPr>
      <w:spacing w:after="240" w:line="276" w:lineRule="auto"/>
      <w:jc w:val="both"/>
    </w:pPr>
    <w:rPr>
      <w:rFonts w:eastAsia="Times New Roman" w:cs="Times New Roman"/>
      <w:kern w:val="0"/>
      <w:szCs w:val="24"/>
      <w14:ligatures w14:val="none"/>
    </w:rPr>
  </w:style>
  <w:style w:type="paragraph" w:styleId="Titre1">
    <w:name w:val="heading 1"/>
    <w:basedOn w:val="Normal"/>
    <w:next w:val="Normal"/>
    <w:link w:val="Titre1Car"/>
    <w:uiPriority w:val="9"/>
    <w:qFormat/>
    <w:rsid w:val="005F7FCC"/>
    <w:pPr>
      <w:jc w:val="center"/>
      <w:outlineLvl w:val="0"/>
    </w:pPr>
    <w:rPr>
      <w:rFonts w:ascii="Avenir Black" w:hAnsi="Avenir Black" w:cs="Arial"/>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C46667"/>
    <w:pPr>
      <w:spacing w:before="100" w:beforeAutospacing="1" w:after="100" w:afterAutospacing="1"/>
    </w:pPr>
    <w:rPr>
      <w:color w:val="000000"/>
    </w:rPr>
  </w:style>
  <w:style w:type="character" w:styleId="Lienhypertexte">
    <w:name w:val="Hyperlink"/>
    <w:uiPriority w:val="99"/>
    <w:rsid w:val="00C46667"/>
    <w:rPr>
      <w:rFonts w:ascii="Times" w:hAnsi="Times" w:cs="Times"/>
      <w:color w:val="0000FF"/>
      <w:sz w:val="12"/>
      <w:szCs w:val="12"/>
      <w:u w:val="single" w:color="0000FF"/>
    </w:rPr>
  </w:style>
  <w:style w:type="paragraph" w:styleId="Paragraphedeliste">
    <w:name w:val="List Paragraph"/>
    <w:basedOn w:val="Normal"/>
    <w:uiPriority w:val="34"/>
    <w:qFormat/>
    <w:rsid w:val="00C46667"/>
    <w:pPr>
      <w:ind w:left="720"/>
    </w:pPr>
  </w:style>
  <w:style w:type="paragraph" w:customStyle="1" w:styleId="Sous-titreAccord">
    <w:name w:val="Sous-titre Accord"/>
    <w:basedOn w:val="Normal"/>
    <w:qFormat/>
    <w:rsid w:val="00C46667"/>
    <w:pPr>
      <w:suppressLineNumbers/>
      <w:suppressAutoHyphens/>
      <w:spacing w:before="360"/>
    </w:pPr>
    <w:rPr>
      <w:rFonts w:cs="Arial"/>
      <w:b/>
      <w:bCs/>
      <w:szCs w:val="22"/>
      <w:u w:val="single"/>
    </w:rPr>
  </w:style>
  <w:style w:type="character" w:styleId="Marquedecommentaire">
    <w:name w:val="annotation reference"/>
    <w:basedOn w:val="Policepardfaut"/>
    <w:uiPriority w:val="99"/>
    <w:semiHidden/>
    <w:unhideWhenUsed/>
    <w:rsid w:val="00EE0768"/>
    <w:rPr>
      <w:sz w:val="16"/>
      <w:szCs w:val="16"/>
    </w:rPr>
  </w:style>
  <w:style w:type="paragraph" w:styleId="Commentaire">
    <w:name w:val="annotation text"/>
    <w:basedOn w:val="Normal"/>
    <w:link w:val="CommentaireCar"/>
    <w:uiPriority w:val="99"/>
    <w:semiHidden/>
    <w:unhideWhenUsed/>
    <w:rsid w:val="00EE0768"/>
    <w:pPr>
      <w:spacing w:line="240" w:lineRule="auto"/>
    </w:pPr>
    <w:rPr>
      <w:sz w:val="20"/>
      <w:szCs w:val="20"/>
    </w:rPr>
  </w:style>
  <w:style w:type="character" w:customStyle="1" w:styleId="CommentaireCar">
    <w:name w:val="Commentaire Car"/>
    <w:basedOn w:val="Policepardfaut"/>
    <w:link w:val="Commentaire"/>
    <w:uiPriority w:val="99"/>
    <w:semiHidden/>
    <w:rsid w:val="00EE0768"/>
    <w:rPr>
      <w:rFonts w:eastAsia="Times New Roman" w:cs="Times New Roman"/>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EE0768"/>
    <w:rPr>
      <w:b/>
      <w:bCs/>
    </w:rPr>
  </w:style>
  <w:style w:type="character" w:customStyle="1" w:styleId="ObjetducommentaireCar">
    <w:name w:val="Objet du commentaire Car"/>
    <w:basedOn w:val="CommentaireCar"/>
    <w:link w:val="Objetducommentaire"/>
    <w:uiPriority w:val="99"/>
    <w:semiHidden/>
    <w:rsid w:val="00EE0768"/>
    <w:rPr>
      <w:rFonts w:eastAsia="Times New Roman" w:cs="Times New Roman"/>
      <w:b/>
      <w:bCs/>
      <w:kern w:val="0"/>
      <w:sz w:val="20"/>
      <w:szCs w:val="20"/>
      <w14:ligatures w14:val="none"/>
    </w:rPr>
  </w:style>
  <w:style w:type="paragraph" w:styleId="Notedefin">
    <w:name w:val="endnote text"/>
    <w:basedOn w:val="Normal"/>
    <w:link w:val="NotedefinCar"/>
    <w:uiPriority w:val="99"/>
    <w:semiHidden/>
    <w:unhideWhenUsed/>
    <w:rsid w:val="00F57AA9"/>
    <w:pPr>
      <w:spacing w:after="0" w:line="240" w:lineRule="auto"/>
    </w:pPr>
    <w:rPr>
      <w:sz w:val="20"/>
      <w:szCs w:val="20"/>
    </w:rPr>
  </w:style>
  <w:style w:type="character" w:customStyle="1" w:styleId="NotedefinCar">
    <w:name w:val="Note de fin Car"/>
    <w:basedOn w:val="Policepardfaut"/>
    <w:link w:val="Notedefin"/>
    <w:uiPriority w:val="99"/>
    <w:semiHidden/>
    <w:rsid w:val="00F57AA9"/>
    <w:rPr>
      <w:rFonts w:eastAsia="Times New Roman" w:cs="Times New Roman"/>
      <w:kern w:val="0"/>
      <w:sz w:val="20"/>
      <w:szCs w:val="20"/>
      <w14:ligatures w14:val="none"/>
    </w:rPr>
  </w:style>
  <w:style w:type="character" w:styleId="Appeldenotedefin">
    <w:name w:val="endnote reference"/>
    <w:basedOn w:val="Policepardfaut"/>
    <w:uiPriority w:val="99"/>
    <w:semiHidden/>
    <w:unhideWhenUsed/>
    <w:rsid w:val="00F57AA9"/>
    <w:rPr>
      <w:vertAlign w:val="superscript"/>
    </w:rPr>
  </w:style>
  <w:style w:type="paragraph" w:customStyle="1" w:styleId="Pa3">
    <w:name w:val="Pa3"/>
    <w:basedOn w:val="Normal"/>
    <w:next w:val="Normal"/>
    <w:uiPriority w:val="99"/>
    <w:rsid w:val="00463105"/>
    <w:pPr>
      <w:autoSpaceDE w:val="0"/>
      <w:autoSpaceDN w:val="0"/>
      <w:adjustRightInd w:val="0"/>
      <w:spacing w:after="0" w:line="241" w:lineRule="atLeast"/>
      <w:jc w:val="left"/>
    </w:pPr>
    <w:rPr>
      <w:rFonts w:ascii="Gnuolane Rg" w:eastAsiaTheme="minorHAnsi" w:hAnsi="Gnuolane Rg" w:cs="Arial"/>
      <w:sz w:val="24"/>
      <w14:ligatures w14:val="standardContextual"/>
    </w:rPr>
  </w:style>
  <w:style w:type="character" w:customStyle="1" w:styleId="A7">
    <w:name w:val="A7"/>
    <w:uiPriority w:val="99"/>
    <w:rsid w:val="00463105"/>
    <w:rPr>
      <w:rFonts w:cs="Gnuolane Rg"/>
      <w:color w:val="000000"/>
      <w:sz w:val="22"/>
      <w:szCs w:val="22"/>
    </w:rPr>
  </w:style>
  <w:style w:type="character" w:customStyle="1" w:styleId="A8">
    <w:name w:val="A8"/>
    <w:uiPriority w:val="99"/>
    <w:rsid w:val="00463105"/>
    <w:rPr>
      <w:rFonts w:ascii="Gnuolane Bk" w:hAnsi="Gnuolane Bk" w:cs="Gnuolane Bk"/>
      <w:color w:val="000000"/>
      <w:sz w:val="12"/>
      <w:szCs w:val="12"/>
    </w:rPr>
  </w:style>
  <w:style w:type="character" w:customStyle="1" w:styleId="A21">
    <w:name w:val="A21"/>
    <w:uiPriority w:val="99"/>
    <w:rsid w:val="00463105"/>
    <w:rPr>
      <w:rFonts w:cs="Gnuolane Rg"/>
      <w:color w:val="000000"/>
      <w:sz w:val="28"/>
      <w:szCs w:val="28"/>
    </w:rPr>
  </w:style>
  <w:style w:type="character" w:customStyle="1" w:styleId="fui-primitive">
    <w:name w:val="fui-primitive"/>
    <w:basedOn w:val="Policepardfaut"/>
    <w:rsid w:val="00C34F49"/>
  </w:style>
  <w:style w:type="character" w:customStyle="1" w:styleId="ui-provider">
    <w:name w:val="ui-provider"/>
    <w:basedOn w:val="Policepardfaut"/>
    <w:rsid w:val="00C34F49"/>
  </w:style>
  <w:style w:type="paragraph" w:styleId="En-tte">
    <w:name w:val="header"/>
    <w:basedOn w:val="Normal"/>
    <w:link w:val="En-tteCar"/>
    <w:uiPriority w:val="99"/>
    <w:unhideWhenUsed/>
    <w:rsid w:val="000327DB"/>
    <w:pPr>
      <w:tabs>
        <w:tab w:val="center" w:pos="4536"/>
        <w:tab w:val="right" w:pos="9072"/>
      </w:tabs>
      <w:spacing w:after="0" w:line="240" w:lineRule="auto"/>
    </w:pPr>
  </w:style>
  <w:style w:type="character" w:customStyle="1" w:styleId="En-tteCar">
    <w:name w:val="En-tête Car"/>
    <w:basedOn w:val="Policepardfaut"/>
    <w:link w:val="En-tte"/>
    <w:uiPriority w:val="99"/>
    <w:rsid w:val="000327DB"/>
    <w:rPr>
      <w:rFonts w:eastAsia="Times New Roman" w:cs="Times New Roman"/>
      <w:kern w:val="0"/>
      <w:szCs w:val="24"/>
      <w14:ligatures w14:val="none"/>
    </w:rPr>
  </w:style>
  <w:style w:type="paragraph" w:styleId="Pieddepage">
    <w:name w:val="footer"/>
    <w:basedOn w:val="Normal"/>
    <w:link w:val="PieddepageCar"/>
    <w:uiPriority w:val="99"/>
    <w:unhideWhenUsed/>
    <w:rsid w:val="000327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27DB"/>
    <w:rPr>
      <w:rFonts w:eastAsia="Times New Roman" w:cs="Times New Roman"/>
      <w:kern w:val="0"/>
      <w:szCs w:val="24"/>
      <w14:ligatures w14:val="none"/>
    </w:rPr>
  </w:style>
  <w:style w:type="paragraph" w:styleId="Rvision">
    <w:name w:val="Revision"/>
    <w:hidden/>
    <w:uiPriority w:val="99"/>
    <w:semiHidden/>
    <w:rsid w:val="003137F2"/>
    <w:pPr>
      <w:spacing w:after="0" w:line="240" w:lineRule="auto"/>
    </w:pPr>
    <w:rPr>
      <w:rFonts w:eastAsia="Times New Roman" w:cs="Times New Roman"/>
      <w:kern w:val="0"/>
      <w:szCs w:val="24"/>
      <w14:ligatures w14:val="none"/>
    </w:rPr>
  </w:style>
  <w:style w:type="paragraph" w:styleId="Notedebasdepage">
    <w:name w:val="footnote text"/>
    <w:basedOn w:val="Normal"/>
    <w:link w:val="NotedebasdepageCar"/>
    <w:uiPriority w:val="99"/>
    <w:semiHidden/>
    <w:unhideWhenUsed/>
    <w:rsid w:val="006605A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605AC"/>
    <w:rPr>
      <w:rFonts w:eastAsia="Times New Roman" w:cs="Times New Roman"/>
      <w:kern w:val="0"/>
      <w:sz w:val="20"/>
      <w:szCs w:val="20"/>
      <w14:ligatures w14:val="none"/>
    </w:rPr>
  </w:style>
  <w:style w:type="character" w:styleId="Appelnotedebasdep">
    <w:name w:val="footnote reference"/>
    <w:basedOn w:val="Policepardfaut"/>
    <w:uiPriority w:val="99"/>
    <w:semiHidden/>
    <w:unhideWhenUsed/>
    <w:rsid w:val="006605AC"/>
    <w:rPr>
      <w:vertAlign w:val="superscript"/>
    </w:rPr>
  </w:style>
  <w:style w:type="paragraph" w:customStyle="1" w:styleId="pf0">
    <w:name w:val="pf0"/>
    <w:basedOn w:val="Normal"/>
    <w:rsid w:val="00A07527"/>
    <w:pPr>
      <w:spacing w:before="100" w:beforeAutospacing="1" w:after="100" w:afterAutospacing="1" w:line="240" w:lineRule="auto"/>
      <w:jc w:val="left"/>
    </w:pPr>
    <w:rPr>
      <w:rFonts w:ascii="Times New Roman" w:hAnsi="Times New Roman"/>
      <w:sz w:val="24"/>
    </w:rPr>
  </w:style>
  <w:style w:type="character" w:customStyle="1" w:styleId="cf01">
    <w:name w:val="cf01"/>
    <w:basedOn w:val="Policepardfaut"/>
    <w:rsid w:val="00A07527"/>
    <w:rPr>
      <w:rFonts w:ascii="Segoe UI" w:hAnsi="Segoe UI" w:cs="Segoe UI" w:hint="default"/>
      <w:sz w:val="18"/>
      <w:szCs w:val="18"/>
    </w:rPr>
  </w:style>
  <w:style w:type="character" w:styleId="Mentionnonrsolue">
    <w:name w:val="Unresolved Mention"/>
    <w:basedOn w:val="Policepardfaut"/>
    <w:uiPriority w:val="99"/>
    <w:semiHidden/>
    <w:unhideWhenUsed/>
    <w:rsid w:val="00A07527"/>
    <w:rPr>
      <w:color w:val="605E5C"/>
      <w:shd w:val="clear" w:color="auto" w:fill="E1DFDD"/>
    </w:rPr>
  </w:style>
  <w:style w:type="table" w:styleId="Grilledutableau">
    <w:name w:val="Table Grid"/>
    <w:basedOn w:val="TableauNormal"/>
    <w:uiPriority w:val="39"/>
    <w:rsid w:val="00925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ypena">
    <w:name w:val="oypena"/>
    <w:basedOn w:val="Policepardfaut"/>
    <w:rsid w:val="009255BB"/>
  </w:style>
  <w:style w:type="character" w:customStyle="1" w:styleId="Titre1Car">
    <w:name w:val="Titre 1 Car"/>
    <w:basedOn w:val="Policepardfaut"/>
    <w:link w:val="Titre1"/>
    <w:uiPriority w:val="9"/>
    <w:rsid w:val="005F7FCC"/>
    <w:rPr>
      <w:rFonts w:ascii="Avenir Black" w:eastAsia="Times New Roman" w:hAnsi="Avenir Black"/>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802494">
      <w:bodyDiv w:val="1"/>
      <w:marLeft w:val="0"/>
      <w:marRight w:val="0"/>
      <w:marTop w:val="0"/>
      <w:marBottom w:val="0"/>
      <w:divBdr>
        <w:top w:val="none" w:sz="0" w:space="0" w:color="auto"/>
        <w:left w:val="none" w:sz="0" w:space="0" w:color="auto"/>
        <w:bottom w:val="none" w:sz="0" w:space="0" w:color="auto"/>
        <w:right w:val="none" w:sz="0" w:space="0" w:color="auto"/>
      </w:divBdr>
    </w:div>
    <w:div w:id="594359128">
      <w:bodyDiv w:val="1"/>
      <w:marLeft w:val="0"/>
      <w:marRight w:val="0"/>
      <w:marTop w:val="0"/>
      <w:marBottom w:val="0"/>
      <w:divBdr>
        <w:top w:val="none" w:sz="0" w:space="0" w:color="auto"/>
        <w:left w:val="none" w:sz="0" w:space="0" w:color="auto"/>
        <w:bottom w:val="none" w:sz="0" w:space="0" w:color="auto"/>
        <w:right w:val="none" w:sz="0" w:space="0" w:color="auto"/>
      </w:divBdr>
      <w:divsChild>
        <w:div w:id="1815372147">
          <w:marLeft w:val="0"/>
          <w:marRight w:val="0"/>
          <w:marTop w:val="0"/>
          <w:marBottom w:val="0"/>
          <w:divBdr>
            <w:top w:val="none" w:sz="0" w:space="0" w:color="auto"/>
            <w:left w:val="none" w:sz="0" w:space="0" w:color="auto"/>
            <w:bottom w:val="none" w:sz="0" w:space="0" w:color="auto"/>
            <w:right w:val="none" w:sz="0" w:space="0" w:color="auto"/>
          </w:divBdr>
          <w:divsChild>
            <w:div w:id="974918777">
              <w:marLeft w:val="0"/>
              <w:marRight w:val="0"/>
              <w:marTop w:val="0"/>
              <w:marBottom w:val="0"/>
              <w:divBdr>
                <w:top w:val="none" w:sz="0" w:space="0" w:color="auto"/>
                <w:left w:val="none" w:sz="0" w:space="0" w:color="auto"/>
                <w:bottom w:val="none" w:sz="0" w:space="0" w:color="auto"/>
                <w:right w:val="none" w:sz="0" w:space="0" w:color="auto"/>
              </w:divBdr>
              <w:divsChild>
                <w:div w:id="1679769996">
                  <w:marLeft w:val="0"/>
                  <w:marRight w:val="0"/>
                  <w:marTop w:val="0"/>
                  <w:marBottom w:val="0"/>
                  <w:divBdr>
                    <w:top w:val="none" w:sz="0" w:space="0" w:color="auto"/>
                    <w:left w:val="none" w:sz="0" w:space="0" w:color="auto"/>
                    <w:bottom w:val="none" w:sz="0" w:space="0" w:color="auto"/>
                    <w:right w:val="none" w:sz="0" w:space="0" w:color="auto"/>
                  </w:divBdr>
                  <w:divsChild>
                    <w:div w:id="1067536362">
                      <w:marLeft w:val="0"/>
                      <w:marRight w:val="0"/>
                      <w:marTop w:val="0"/>
                      <w:marBottom w:val="0"/>
                      <w:divBdr>
                        <w:top w:val="none" w:sz="0" w:space="0" w:color="auto"/>
                        <w:left w:val="none" w:sz="0" w:space="0" w:color="auto"/>
                        <w:bottom w:val="none" w:sz="0" w:space="0" w:color="auto"/>
                        <w:right w:val="none" w:sz="0" w:space="0" w:color="auto"/>
                      </w:divBdr>
                      <w:divsChild>
                        <w:div w:id="1117605812">
                          <w:marLeft w:val="0"/>
                          <w:marRight w:val="0"/>
                          <w:marTop w:val="0"/>
                          <w:marBottom w:val="0"/>
                          <w:divBdr>
                            <w:top w:val="none" w:sz="0" w:space="0" w:color="auto"/>
                            <w:left w:val="none" w:sz="0" w:space="0" w:color="auto"/>
                            <w:bottom w:val="none" w:sz="0" w:space="0" w:color="auto"/>
                            <w:right w:val="none" w:sz="0" w:space="0" w:color="auto"/>
                          </w:divBdr>
                          <w:divsChild>
                            <w:div w:id="2030720468">
                              <w:marLeft w:val="0"/>
                              <w:marRight w:val="0"/>
                              <w:marTop w:val="0"/>
                              <w:marBottom w:val="0"/>
                              <w:divBdr>
                                <w:top w:val="none" w:sz="0" w:space="0" w:color="auto"/>
                                <w:left w:val="none" w:sz="0" w:space="0" w:color="auto"/>
                                <w:bottom w:val="none" w:sz="0" w:space="0" w:color="auto"/>
                                <w:right w:val="none" w:sz="0" w:space="0" w:color="auto"/>
                              </w:divBdr>
                              <w:divsChild>
                                <w:div w:id="1617785637">
                                  <w:marLeft w:val="0"/>
                                  <w:marRight w:val="0"/>
                                  <w:marTop w:val="0"/>
                                  <w:marBottom w:val="0"/>
                                  <w:divBdr>
                                    <w:top w:val="none" w:sz="0" w:space="0" w:color="auto"/>
                                    <w:left w:val="none" w:sz="0" w:space="0" w:color="auto"/>
                                    <w:bottom w:val="none" w:sz="0" w:space="0" w:color="auto"/>
                                    <w:right w:val="none" w:sz="0" w:space="0" w:color="auto"/>
                                  </w:divBdr>
                                  <w:divsChild>
                                    <w:div w:id="210044113">
                                      <w:marLeft w:val="0"/>
                                      <w:marRight w:val="0"/>
                                      <w:marTop w:val="0"/>
                                      <w:marBottom w:val="0"/>
                                      <w:divBdr>
                                        <w:top w:val="none" w:sz="0" w:space="0" w:color="auto"/>
                                        <w:left w:val="none" w:sz="0" w:space="0" w:color="auto"/>
                                        <w:bottom w:val="none" w:sz="0" w:space="0" w:color="auto"/>
                                        <w:right w:val="none" w:sz="0" w:space="0" w:color="auto"/>
                                      </w:divBdr>
                                      <w:divsChild>
                                        <w:div w:id="1055392718">
                                          <w:marLeft w:val="0"/>
                                          <w:marRight w:val="0"/>
                                          <w:marTop w:val="0"/>
                                          <w:marBottom w:val="0"/>
                                          <w:divBdr>
                                            <w:top w:val="none" w:sz="0" w:space="0" w:color="auto"/>
                                            <w:left w:val="none" w:sz="0" w:space="0" w:color="auto"/>
                                            <w:bottom w:val="none" w:sz="0" w:space="0" w:color="auto"/>
                                            <w:right w:val="none" w:sz="0" w:space="0" w:color="auto"/>
                                          </w:divBdr>
                                          <w:divsChild>
                                            <w:div w:id="1609698363">
                                              <w:marLeft w:val="0"/>
                                              <w:marRight w:val="0"/>
                                              <w:marTop w:val="0"/>
                                              <w:marBottom w:val="0"/>
                                              <w:divBdr>
                                                <w:top w:val="none" w:sz="0" w:space="0" w:color="auto"/>
                                                <w:left w:val="none" w:sz="0" w:space="0" w:color="auto"/>
                                                <w:bottom w:val="none" w:sz="0" w:space="0" w:color="auto"/>
                                                <w:right w:val="none" w:sz="0" w:space="0" w:color="auto"/>
                                              </w:divBdr>
                                              <w:divsChild>
                                                <w:div w:id="1482189330">
                                                  <w:marLeft w:val="0"/>
                                                  <w:marRight w:val="0"/>
                                                  <w:marTop w:val="0"/>
                                                  <w:marBottom w:val="0"/>
                                                  <w:divBdr>
                                                    <w:top w:val="none" w:sz="0" w:space="0" w:color="auto"/>
                                                    <w:left w:val="none" w:sz="0" w:space="0" w:color="auto"/>
                                                    <w:bottom w:val="none" w:sz="0" w:space="0" w:color="auto"/>
                                                    <w:right w:val="none" w:sz="0" w:space="0" w:color="auto"/>
                                                  </w:divBdr>
                                                  <w:divsChild>
                                                    <w:div w:id="1296175861">
                                                      <w:marLeft w:val="0"/>
                                                      <w:marRight w:val="0"/>
                                                      <w:marTop w:val="0"/>
                                                      <w:marBottom w:val="0"/>
                                                      <w:divBdr>
                                                        <w:top w:val="none" w:sz="0" w:space="0" w:color="auto"/>
                                                        <w:left w:val="none" w:sz="0" w:space="0" w:color="auto"/>
                                                        <w:bottom w:val="none" w:sz="0" w:space="0" w:color="auto"/>
                                                        <w:right w:val="none" w:sz="0" w:space="0" w:color="auto"/>
                                                      </w:divBdr>
                                                      <w:divsChild>
                                                        <w:div w:id="3410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7279123">
      <w:bodyDiv w:val="1"/>
      <w:marLeft w:val="0"/>
      <w:marRight w:val="0"/>
      <w:marTop w:val="0"/>
      <w:marBottom w:val="0"/>
      <w:divBdr>
        <w:top w:val="none" w:sz="0" w:space="0" w:color="auto"/>
        <w:left w:val="none" w:sz="0" w:space="0" w:color="auto"/>
        <w:bottom w:val="none" w:sz="0" w:space="0" w:color="auto"/>
        <w:right w:val="none" w:sz="0" w:space="0" w:color="auto"/>
      </w:divBdr>
    </w:div>
    <w:div w:id="1102578639">
      <w:bodyDiv w:val="1"/>
      <w:marLeft w:val="0"/>
      <w:marRight w:val="0"/>
      <w:marTop w:val="0"/>
      <w:marBottom w:val="0"/>
      <w:divBdr>
        <w:top w:val="none" w:sz="0" w:space="0" w:color="auto"/>
        <w:left w:val="none" w:sz="0" w:space="0" w:color="auto"/>
        <w:bottom w:val="none" w:sz="0" w:space="0" w:color="auto"/>
        <w:right w:val="none" w:sz="0" w:space="0" w:color="auto"/>
      </w:divBdr>
    </w:div>
    <w:div w:id="1737241929">
      <w:bodyDiv w:val="1"/>
      <w:marLeft w:val="0"/>
      <w:marRight w:val="0"/>
      <w:marTop w:val="0"/>
      <w:marBottom w:val="0"/>
      <w:divBdr>
        <w:top w:val="none" w:sz="0" w:space="0" w:color="auto"/>
        <w:left w:val="none" w:sz="0" w:space="0" w:color="auto"/>
        <w:bottom w:val="none" w:sz="0" w:space="0" w:color="auto"/>
        <w:right w:val="none" w:sz="0" w:space="0" w:color="auto"/>
      </w:divBdr>
    </w:div>
    <w:div w:id="183036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spectaclevivantprive.org" TargetMode="External"/><Relationship Id="rId18" Type="http://schemas.openxmlformats.org/officeDocument/2006/relationships/hyperlink" Target="https://www.legifrance.gouv.fr/codes/article_lc/LEGIARTI00000690145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egifrance.gouv.fr/codes/article_lc/LEGIARTI000035640828"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travail-emploi.gouv.fr/IMG/pdf/30645_dicom_-_guide_contre_harce_lement_sexuel_val_v4_bd_ok-2.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egifrance.gouv.fr/codes/article_lc/LEGIARTI000006901450" TargetMode="External"/><Relationship Id="rId20" Type="http://schemas.openxmlformats.org/officeDocument/2006/relationships/hyperlink" Target="https://www.legifrance.gouv.fr/codes/article_lc/LEGIARTI0000069014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www.legifrance.gouv.fr/codes/article_lc/LEGIARTI000006901450" TargetMode="External"/><Relationship Id="rId5" Type="http://schemas.openxmlformats.org/officeDocument/2006/relationships/webSettings" Target="webSettings.xml"/><Relationship Id="rId15" Type="http://schemas.openxmlformats.org/officeDocument/2006/relationships/hyperlink" Target="http://www.spectaclevivantprive.org" TargetMode="External"/><Relationship Id="rId23" Type="http://schemas.openxmlformats.org/officeDocument/2006/relationships/hyperlink" Target="https://www.legifrance.gouv.fr/codes/article_lc/LEGIARTI000037389712" TargetMode="External"/><Relationship Id="rId10" Type="http://schemas.openxmlformats.org/officeDocument/2006/relationships/diagramQuickStyle" Target="diagrams/quickStyle1.xml"/><Relationship Id="rId19" Type="http://schemas.openxmlformats.org/officeDocument/2006/relationships/hyperlink" Target="https://www.legifrance.gouv.fr/codes/article_lc/LEGIARTI000038791189"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travail-emploi.gouv.fr/IMG/pdf/30645_dicom_-_guide_contre_harce_lement_sexuel_val_v4_bd_ok-2.pdf" TargetMode="External"/><Relationship Id="rId22" Type="http://schemas.openxmlformats.org/officeDocument/2006/relationships/hyperlink" Target="https://www.legifrance.gouv.fr/codes/article_lc/LEGIARTI000033019913"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ectaclevivantprive.org/vhs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pectaclevivantprive.org" TargetMode="External"/><Relationship Id="rId1" Type="http://schemas.openxmlformats.org/officeDocument/2006/relationships/hyperlink" Target="https://travail-emploi.gouv.fr/IMG/pdf/30645_dicom_-_guide_contre_harce_lement_sexuel_val_v4_bd_ok-2.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3114F9-D99C-41E4-B8B9-4FFED09B5EEB}"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fr-FR"/>
        </a:p>
      </dgm:t>
    </dgm:pt>
    <dgm:pt modelId="{9C804648-DEDE-4DDA-A920-DC96C73649BD}">
      <dgm:prSet phldrT="[Texte]"/>
      <dgm:spPr>
        <a:solidFill>
          <a:srgbClr val="FFD3D3"/>
        </a:solidFill>
        <a:ln w="12700">
          <a:solidFill>
            <a:schemeClr val="tx1"/>
          </a:solidFill>
        </a:ln>
      </dgm:spPr>
      <dgm:t>
        <a:bodyPr/>
        <a:lstStyle/>
        <a:p>
          <a:r>
            <a:rPr lang="fr-FR">
              <a:solidFill>
                <a:sysClr val="windowText" lastClr="000000"/>
              </a:solidFill>
            </a:rPr>
            <a:t>-Réceptionner le signalement</a:t>
          </a:r>
        </a:p>
        <a:p>
          <a:r>
            <a:rPr lang="fr-FR">
              <a:solidFill>
                <a:sysClr val="windowText" lastClr="000000"/>
              </a:solidFill>
            </a:rPr>
            <a:t>-Echanger avec l'auteur du signalement</a:t>
          </a:r>
        </a:p>
      </dgm:t>
    </dgm:pt>
    <dgm:pt modelId="{B75B4A72-0488-4EB3-B2AA-E4C7483DD7B5}" type="parTrans" cxnId="{29E41905-F975-4E69-B167-4F866C056E3E}">
      <dgm:prSet/>
      <dgm:spPr/>
      <dgm:t>
        <a:bodyPr/>
        <a:lstStyle/>
        <a:p>
          <a:endParaRPr lang="fr-FR"/>
        </a:p>
      </dgm:t>
    </dgm:pt>
    <dgm:pt modelId="{D67CE760-CBFA-46E2-85C9-E4FFA0C09107}" type="sibTrans" cxnId="{29E41905-F975-4E69-B167-4F866C056E3E}">
      <dgm:prSet/>
      <dgm:spPr>
        <a:ln w="19050">
          <a:solidFill>
            <a:schemeClr val="tx1"/>
          </a:solidFill>
        </a:ln>
      </dgm:spPr>
      <dgm:t>
        <a:bodyPr/>
        <a:lstStyle/>
        <a:p>
          <a:endParaRPr lang="fr-FR">
            <a:solidFill>
              <a:sysClr val="windowText" lastClr="000000"/>
            </a:solidFill>
          </a:endParaRPr>
        </a:p>
      </dgm:t>
    </dgm:pt>
    <dgm:pt modelId="{D1EAF407-892A-4E51-91A9-A809444068E9}">
      <dgm:prSet phldrT="[Texte]"/>
      <dgm:spPr>
        <a:solidFill>
          <a:srgbClr val="FFD3D3"/>
        </a:solidFill>
        <a:ln>
          <a:solidFill>
            <a:schemeClr val="tx1"/>
          </a:solidFill>
        </a:ln>
      </dgm:spPr>
      <dgm:t>
        <a:bodyPr/>
        <a:lstStyle/>
        <a:p>
          <a:r>
            <a:rPr lang="fr-FR">
              <a:solidFill>
                <a:sysClr val="windowText" lastClr="000000"/>
              </a:solidFill>
            </a:rPr>
            <a:t>-Organiser une réunion préparatoire</a:t>
          </a:r>
        </a:p>
        <a:p>
          <a:r>
            <a:rPr lang="fr-FR">
              <a:solidFill>
                <a:sysClr val="windowText" lastClr="000000"/>
              </a:solidFill>
            </a:rPr>
            <a:t>-Mettre en place des mesures de protection de la victime</a:t>
          </a:r>
        </a:p>
      </dgm:t>
    </dgm:pt>
    <dgm:pt modelId="{69930A96-E04A-4368-AAD7-63C78D4B5A46}" type="parTrans" cxnId="{340A5861-F43B-41B3-9D00-59B447044F20}">
      <dgm:prSet/>
      <dgm:spPr/>
      <dgm:t>
        <a:bodyPr/>
        <a:lstStyle/>
        <a:p>
          <a:endParaRPr lang="fr-FR"/>
        </a:p>
      </dgm:t>
    </dgm:pt>
    <dgm:pt modelId="{5553FBE4-FC5C-42A3-A712-BDCE9B70EFBD}" type="sibTrans" cxnId="{340A5861-F43B-41B3-9D00-59B447044F20}">
      <dgm:prSet/>
      <dgm:spPr>
        <a:ln w="19050">
          <a:solidFill>
            <a:schemeClr val="tx1"/>
          </a:solidFill>
        </a:ln>
      </dgm:spPr>
      <dgm:t>
        <a:bodyPr/>
        <a:lstStyle/>
        <a:p>
          <a:endParaRPr lang="fr-FR">
            <a:solidFill>
              <a:sysClr val="windowText" lastClr="000000"/>
            </a:solidFill>
          </a:endParaRPr>
        </a:p>
      </dgm:t>
    </dgm:pt>
    <dgm:pt modelId="{39FF5A03-514E-4D0C-96EC-9D795C25BA81}">
      <dgm:prSet phldrT="[Texte]"/>
      <dgm:spPr>
        <a:solidFill>
          <a:srgbClr val="FFD3D3"/>
        </a:solidFill>
        <a:ln>
          <a:solidFill>
            <a:schemeClr val="tx1"/>
          </a:solidFill>
        </a:ln>
      </dgm:spPr>
      <dgm:t>
        <a:bodyPr/>
        <a:lstStyle/>
        <a:p>
          <a:r>
            <a:rPr lang="fr-FR">
              <a:solidFill>
                <a:sysClr val="windowText" lastClr="000000"/>
              </a:solidFill>
            </a:rPr>
            <a:t>-Recueillir les témoignages</a:t>
          </a:r>
        </a:p>
        <a:p>
          <a:r>
            <a:rPr lang="fr-FR">
              <a:solidFill>
                <a:sysClr val="windowText" lastClr="000000"/>
              </a:solidFill>
            </a:rPr>
            <a:t>-Faire signer les comptes-rendus des auditions</a:t>
          </a:r>
        </a:p>
      </dgm:t>
    </dgm:pt>
    <dgm:pt modelId="{8C0DC43A-4D7E-4733-A7D2-097F8027E896}" type="parTrans" cxnId="{0657D8DB-D7EB-4C27-B456-1408D28F16D7}">
      <dgm:prSet/>
      <dgm:spPr/>
      <dgm:t>
        <a:bodyPr/>
        <a:lstStyle/>
        <a:p>
          <a:endParaRPr lang="fr-FR"/>
        </a:p>
      </dgm:t>
    </dgm:pt>
    <dgm:pt modelId="{710B315B-EA89-48C5-9071-F46548049437}" type="sibTrans" cxnId="{0657D8DB-D7EB-4C27-B456-1408D28F16D7}">
      <dgm:prSet/>
      <dgm:spPr>
        <a:ln w="19050">
          <a:solidFill>
            <a:schemeClr val="tx1"/>
          </a:solidFill>
        </a:ln>
      </dgm:spPr>
      <dgm:t>
        <a:bodyPr/>
        <a:lstStyle/>
        <a:p>
          <a:endParaRPr lang="fr-FR">
            <a:solidFill>
              <a:sysClr val="windowText" lastClr="000000"/>
            </a:solidFill>
          </a:endParaRPr>
        </a:p>
      </dgm:t>
    </dgm:pt>
    <dgm:pt modelId="{0981DD30-CC22-4109-9B1D-2CE077CF87C9}">
      <dgm:prSet phldrT="[Texte]"/>
      <dgm:spPr>
        <a:solidFill>
          <a:srgbClr val="FFD3D3"/>
        </a:solidFill>
        <a:ln>
          <a:solidFill>
            <a:schemeClr val="tx1"/>
          </a:solidFill>
        </a:ln>
      </dgm:spPr>
      <dgm:t>
        <a:bodyPr/>
        <a:lstStyle/>
        <a:p>
          <a:r>
            <a:rPr lang="fr-FR">
              <a:solidFill>
                <a:sysClr val="windowText" lastClr="000000"/>
              </a:solidFill>
            </a:rPr>
            <a:t>-Rédiger le rapport d'enquête</a:t>
          </a:r>
        </a:p>
        <a:p>
          <a:r>
            <a:rPr lang="fr-FR">
              <a:solidFill>
                <a:sysClr val="windowText" lastClr="000000"/>
              </a:solidFill>
            </a:rPr>
            <a:t>-Transmettre la synthèse contradictoire</a:t>
          </a:r>
        </a:p>
      </dgm:t>
    </dgm:pt>
    <dgm:pt modelId="{AC9B16B3-3D2D-428F-A41D-4B0EF6CF1339}" type="parTrans" cxnId="{4A519EEA-6C7C-49D7-BAC1-F31B6CBE26EE}">
      <dgm:prSet/>
      <dgm:spPr/>
      <dgm:t>
        <a:bodyPr/>
        <a:lstStyle/>
        <a:p>
          <a:endParaRPr lang="fr-FR"/>
        </a:p>
      </dgm:t>
    </dgm:pt>
    <dgm:pt modelId="{AACB46C5-B1B3-4462-A63F-CF8D71EEE477}" type="sibTrans" cxnId="{4A519EEA-6C7C-49D7-BAC1-F31B6CBE26EE}">
      <dgm:prSet/>
      <dgm:spPr>
        <a:ln w="19050">
          <a:solidFill>
            <a:schemeClr val="tx1"/>
          </a:solidFill>
        </a:ln>
      </dgm:spPr>
      <dgm:t>
        <a:bodyPr/>
        <a:lstStyle/>
        <a:p>
          <a:endParaRPr lang="fr-FR">
            <a:solidFill>
              <a:sysClr val="windowText" lastClr="000000"/>
            </a:solidFill>
          </a:endParaRPr>
        </a:p>
      </dgm:t>
    </dgm:pt>
    <dgm:pt modelId="{E64B9F6E-055E-4778-B0A7-1C827BDD87F4}">
      <dgm:prSet phldrT="[Texte]"/>
      <dgm:spPr>
        <a:solidFill>
          <a:srgbClr val="FFD3D3"/>
        </a:solidFill>
        <a:ln>
          <a:solidFill>
            <a:schemeClr val="tx1"/>
          </a:solidFill>
        </a:ln>
      </dgm:spPr>
      <dgm:t>
        <a:bodyPr/>
        <a:lstStyle/>
        <a:p>
          <a:r>
            <a:rPr lang="fr-FR">
              <a:solidFill>
                <a:sysClr val="windowText" lastClr="000000"/>
              </a:solidFill>
            </a:rPr>
            <a:t>-Lancer une procédure disciplinaire et sanctionner</a:t>
          </a:r>
        </a:p>
      </dgm:t>
    </dgm:pt>
    <dgm:pt modelId="{3422B155-A85B-47F9-BEEB-58C7A1E78055}" type="parTrans" cxnId="{E9444B1C-B6F3-444B-A72C-FE7D82D0997B}">
      <dgm:prSet/>
      <dgm:spPr/>
      <dgm:t>
        <a:bodyPr/>
        <a:lstStyle/>
        <a:p>
          <a:endParaRPr lang="fr-FR"/>
        </a:p>
      </dgm:t>
    </dgm:pt>
    <dgm:pt modelId="{7B152F81-29E6-47F8-A713-67CFDD99E658}" type="sibTrans" cxnId="{E9444B1C-B6F3-444B-A72C-FE7D82D0997B}">
      <dgm:prSet/>
      <dgm:spPr/>
      <dgm:t>
        <a:bodyPr/>
        <a:lstStyle/>
        <a:p>
          <a:endParaRPr lang="fr-FR"/>
        </a:p>
      </dgm:t>
    </dgm:pt>
    <dgm:pt modelId="{048F0A3A-DD53-4150-8355-63C22D211BDD}" type="pres">
      <dgm:prSet presAssocID="{BF3114F9-D99C-41E4-B8B9-4FFED09B5EEB}" presName="Name0" presStyleCnt="0">
        <dgm:presLayoutVars>
          <dgm:dir/>
          <dgm:resizeHandles val="exact"/>
        </dgm:presLayoutVars>
      </dgm:prSet>
      <dgm:spPr/>
    </dgm:pt>
    <dgm:pt modelId="{4CE01FAD-2287-40CA-A4A4-3FBE373810DC}" type="pres">
      <dgm:prSet presAssocID="{9C804648-DEDE-4DDA-A920-DC96C73649BD}" presName="node" presStyleLbl="node1" presStyleIdx="0" presStyleCnt="5">
        <dgm:presLayoutVars>
          <dgm:bulletEnabled val="1"/>
        </dgm:presLayoutVars>
      </dgm:prSet>
      <dgm:spPr/>
    </dgm:pt>
    <dgm:pt modelId="{97359F92-C2F2-4CE9-B6C5-5EC7EB5825A6}" type="pres">
      <dgm:prSet presAssocID="{D67CE760-CBFA-46E2-85C9-E4FFA0C09107}" presName="sibTrans" presStyleLbl="sibTrans1D1" presStyleIdx="0" presStyleCnt="4"/>
      <dgm:spPr/>
    </dgm:pt>
    <dgm:pt modelId="{DC108EC4-D977-425B-8D28-A5D3542F5489}" type="pres">
      <dgm:prSet presAssocID="{D67CE760-CBFA-46E2-85C9-E4FFA0C09107}" presName="connectorText" presStyleLbl="sibTrans1D1" presStyleIdx="0" presStyleCnt="4"/>
      <dgm:spPr/>
    </dgm:pt>
    <dgm:pt modelId="{CFFC3BE1-954C-4ECD-A9B4-2B94432D62ED}" type="pres">
      <dgm:prSet presAssocID="{D1EAF407-892A-4E51-91A9-A809444068E9}" presName="node" presStyleLbl="node1" presStyleIdx="1" presStyleCnt="5">
        <dgm:presLayoutVars>
          <dgm:bulletEnabled val="1"/>
        </dgm:presLayoutVars>
      </dgm:prSet>
      <dgm:spPr/>
    </dgm:pt>
    <dgm:pt modelId="{30C7796F-E4F3-4301-9DA1-1A2250577ADF}" type="pres">
      <dgm:prSet presAssocID="{5553FBE4-FC5C-42A3-A712-BDCE9B70EFBD}" presName="sibTrans" presStyleLbl="sibTrans1D1" presStyleIdx="1" presStyleCnt="4"/>
      <dgm:spPr/>
    </dgm:pt>
    <dgm:pt modelId="{0350E462-6AAC-4719-BADB-75EC3D78B046}" type="pres">
      <dgm:prSet presAssocID="{5553FBE4-FC5C-42A3-A712-BDCE9B70EFBD}" presName="connectorText" presStyleLbl="sibTrans1D1" presStyleIdx="1" presStyleCnt="4"/>
      <dgm:spPr/>
    </dgm:pt>
    <dgm:pt modelId="{61AC5F0D-F872-4E83-93E8-E2037733A96E}" type="pres">
      <dgm:prSet presAssocID="{39FF5A03-514E-4D0C-96EC-9D795C25BA81}" presName="node" presStyleLbl="node1" presStyleIdx="2" presStyleCnt="5">
        <dgm:presLayoutVars>
          <dgm:bulletEnabled val="1"/>
        </dgm:presLayoutVars>
      </dgm:prSet>
      <dgm:spPr/>
    </dgm:pt>
    <dgm:pt modelId="{7A12C685-BE33-4FE9-903D-4747F7FD69C7}" type="pres">
      <dgm:prSet presAssocID="{710B315B-EA89-48C5-9071-F46548049437}" presName="sibTrans" presStyleLbl="sibTrans1D1" presStyleIdx="2" presStyleCnt="4"/>
      <dgm:spPr/>
    </dgm:pt>
    <dgm:pt modelId="{6FC427D8-81B4-4E50-9A5B-54902C653682}" type="pres">
      <dgm:prSet presAssocID="{710B315B-EA89-48C5-9071-F46548049437}" presName="connectorText" presStyleLbl="sibTrans1D1" presStyleIdx="2" presStyleCnt="4"/>
      <dgm:spPr/>
    </dgm:pt>
    <dgm:pt modelId="{4EA30FC6-0BC8-4EFD-B2E1-7A9655A8EE57}" type="pres">
      <dgm:prSet presAssocID="{0981DD30-CC22-4109-9B1D-2CE077CF87C9}" presName="node" presStyleLbl="node1" presStyleIdx="3" presStyleCnt="5" custLinFactNeighborX="50536" custLinFactNeighborY="668">
        <dgm:presLayoutVars>
          <dgm:bulletEnabled val="1"/>
        </dgm:presLayoutVars>
      </dgm:prSet>
      <dgm:spPr/>
    </dgm:pt>
    <dgm:pt modelId="{4EAD4EC2-A626-48D0-A4CE-5CE5EE5EDCED}" type="pres">
      <dgm:prSet presAssocID="{AACB46C5-B1B3-4462-A63F-CF8D71EEE477}" presName="sibTrans" presStyleLbl="sibTrans1D1" presStyleIdx="3" presStyleCnt="4"/>
      <dgm:spPr/>
    </dgm:pt>
    <dgm:pt modelId="{23E7612D-E2EA-4FC4-8F45-DFFED57C6EB3}" type="pres">
      <dgm:prSet presAssocID="{AACB46C5-B1B3-4462-A63F-CF8D71EEE477}" presName="connectorText" presStyleLbl="sibTrans1D1" presStyleIdx="3" presStyleCnt="4"/>
      <dgm:spPr/>
    </dgm:pt>
    <dgm:pt modelId="{82C17697-9F6A-4B6E-B2B4-0E801D303BE9}" type="pres">
      <dgm:prSet presAssocID="{E64B9F6E-055E-4778-B0A7-1C827BDD87F4}" presName="node" presStyleLbl="node1" presStyleIdx="4" presStyleCnt="5" custLinFactNeighborX="68985" custLinFactNeighborY="668">
        <dgm:presLayoutVars>
          <dgm:bulletEnabled val="1"/>
        </dgm:presLayoutVars>
      </dgm:prSet>
      <dgm:spPr/>
    </dgm:pt>
  </dgm:ptLst>
  <dgm:cxnLst>
    <dgm:cxn modelId="{29E41905-F975-4E69-B167-4F866C056E3E}" srcId="{BF3114F9-D99C-41E4-B8B9-4FFED09B5EEB}" destId="{9C804648-DEDE-4DDA-A920-DC96C73649BD}" srcOrd="0" destOrd="0" parTransId="{B75B4A72-0488-4EB3-B2AA-E4C7483DD7B5}" sibTransId="{D67CE760-CBFA-46E2-85C9-E4FFA0C09107}"/>
    <dgm:cxn modelId="{20635505-52BA-4A8D-8363-88E149428625}" type="presOf" srcId="{710B315B-EA89-48C5-9071-F46548049437}" destId="{7A12C685-BE33-4FE9-903D-4747F7FD69C7}" srcOrd="0" destOrd="0" presId="urn:microsoft.com/office/officeart/2005/8/layout/bProcess3"/>
    <dgm:cxn modelId="{E9444B1C-B6F3-444B-A72C-FE7D82D0997B}" srcId="{BF3114F9-D99C-41E4-B8B9-4FFED09B5EEB}" destId="{E64B9F6E-055E-4778-B0A7-1C827BDD87F4}" srcOrd="4" destOrd="0" parTransId="{3422B155-A85B-47F9-BEEB-58C7A1E78055}" sibTransId="{7B152F81-29E6-47F8-A713-67CFDD99E658}"/>
    <dgm:cxn modelId="{C981E723-C245-40D5-9434-60C8DADA05C6}" type="presOf" srcId="{D67CE760-CBFA-46E2-85C9-E4FFA0C09107}" destId="{97359F92-C2F2-4CE9-B6C5-5EC7EB5825A6}" srcOrd="0" destOrd="0" presId="urn:microsoft.com/office/officeart/2005/8/layout/bProcess3"/>
    <dgm:cxn modelId="{54619835-CBF6-4FB5-AEDC-1CCCA98ED86A}" type="presOf" srcId="{9C804648-DEDE-4DDA-A920-DC96C73649BD}" destId="{4CE01FAD-2287-40CA-A4A4-3FBE373810DC}" srcOrd="0" destOrd="0" presId="urn:microsoft.com/office/officeart/2005/8/layout/bProcess3"/>
    <dgm:cxn modelId="{7018355C-2620-4E4A-9034-7013CA0EA364}" type="presOf" srcId="{D1EAF407-892A-4E51-91A9-A809444068E9}" destId="{CFFC3BE1-954C-4ECD-A9B4-2B94432D62ED}" srcOrd="0" destOrd="0" presId="urn:microsoft.com/office/officeart/2005/8/layout/bProcess3"/>
    <dgm:cxn modelId="{340A5861-F43B-41B3-9D00-59B447044F20}" srcId="{BF3114F9-D99C-41E4-B8B9-4FFED09B5EEB}" destId="{D1EAF407-892A-4E51-91A9-A809444068E9}" srcOrd="1" destOrd="0" parTransId="{69930A96-E04A-4368-AAD7-63C78D4B5A46}" sibTransId="{5553FBE4-FC5C-42A3-A712-BDCE9B70EFBD}"/>
    <dgm:cxn modelId="{E6069062-1EE8-493E-A6EE-07C0DD2ADAC5}" type="presOf" srcId="{E64B9F6E-055E-4778-B0A7-1C827BDD87F4}" destId="{82C17697-9F6A-4B6E-B2B4-0E801D303BE9}" srcOrd="0" destOrd="0" presId="urn:microsoft.com/office/officeart/2005/8/layout/bProcess3"/>
    <dgm:cxn modelId="{C6BA246B-ED41-4392-9921-C429D1BB8FFA}" type="presOf" srcId="{710B315B-EA89-48C5-9071-F46548049437}" destId="{6FC427D8-81B4-4E50-9A5B-54902C653682}" srcOrd="1" destOrd="0" presId="urn:microsoft.com/office/officeart/2005/8/layout/bProcess3"/>
    <dgm:cxn modelId="{2D54647A-7130-42DB-813B-C1109CCE04C5}" type="presOf" srcId="{5553FBE4-FC5C-42A3-A712-BDCE9B70EFBD}" destId="{0350E462-6AAC-4719-BADB-75EC3D78B046}" srcOrd="1" destOrd="0" presId="urn:microsoft.com/office/officeart/2005/8/layout/bProcess3"/>
    <dgm:cxn modelId="{0AD38D7C-0995-48DC-BF05-937CB0C0AA07}" type="presOf" srcId="{0981DD30-CC22-4109-9B1D-2CE077CF87C9}" destId="{4EA30FC6-0BC8-4EFD-B2E1-7A9655A8EE57}" srcOrd="0" destOrd="0" presId="urn:microsoft.com/office/officeart/2005/8/layout/bProcess3"/>
    <dgm:cxn modelId="{31CC2D80-1F55-4475-B984-B41251CD485D}" type="presOf" srcId="{39FF5A03-514E-4D0C-96EC-9D795C25BA81}" destId="{61AC5F0D-F872-4E83-93E8-E2037733A96E}" srcOrd="0" destOrd="0" presId="urn:microsoft.com/office/officeart/2005/8/layout/bProcess3"/>
    <dgm:cxn modelId="{F9B29284-B859-401E-9CBF-973B6E893A92}" type="presOf" srcId="{AACB46C5-B1B3-4462-A63F-CF8D71EEE477}" destId="{4EAD4EC2-A626-48D0-A4CE-5CE5EE5EDCED}" srcOrd="0" destOrd="0" presId="urn:microsoft.com/office/officeart/2005/8/layout/bProcess3"/>
    <dgm:cxn modelId="{D2E2F69D-0EAD-44BA-8E6A-6E9AC6B09A43}" type="presOf" srcId="{BF3114F9-D99C-41E4-B8B9-4FFED09B5EEB}" destId="{048F0A3A-DD53-4150-8355-63C22D211BDD}" srcOrd="0" destOrd="0" presId="urn:microsoft.com/office/officeart/2005/8/layout/bProcess3"/>
    <dgm:cxn modelId="{AED454C2-93BD-463D-ACFC-6350207CE8DC}" type="presOf" srcId="{5553FBE4-FC5C-42A3-A712-BDCE9B70EFBD}" destId="{30C7796F-E4F3-4301-9DA1-1A2250577ADF}" srcOrd="0" destOrd="0" presId="urn:microsoft.com/office/officeart/2005/8/layout/bProcess3"/>
    <dgm:cxn modelId="{0657D8DB-D7EB-4C27-B456-1408D28F16D7}" srcId="{BF3114F9-D99C-41E4-B8B9-4FFED09B5EEB}" destId="{39FF5A03-514E-4D0C-96EC-9D795C25BA81}" srcOrd="2" destOrd="0" parTransId="{8C0DC43A-4D7E-4733-A7D2-097F8027E896}" sibTransId="{710B315B-EA89-48C5-9071-F46548049437}"/>
    <dgm:cxn modelId="{4A519EEA-6C7C-49D7-BAC1-F31B6CBE26EE}" srcId="{BF3114F9-D99C-41E4-B8B9-4FFED09B5EEB}" destId="{0981DD30-CC22-4109-9B1D-2CE077CF87C9}" srcOrd="3" destOrd="0" parTransId="{AC9B16B3-3D2D-428F-A41D-4B0EF6CF1339}" sibTransId="{AACB46C5-B1B3-4462-A63F-CF8D71EEE477}"/>
    <dgm:cxn modelId="{7428ADED-03C8-4CEA-9712-3A7AE9AD442D}" type="presOf" srcId="{AACB46C5-B1B3-4462-A63F-CF8D71EEE477}" destId="{23E7612D-E2EA-4FC4-8F45-DFFED57C6EB3}" srcOrd="1" destOrd="0" presId="urn:microsoft.com/office/officeart/2005/8/layout/bProcess3"/>
    <dgm:cxn modelId="{407547FB-4E3A-4B0B-92A5-16295E14D551}" type="presOf" srcId="{D67CE760-CBFA-46E2-85C9-E4FFA0C09107}" destId="{DC108EC4-D977-425B-8D28-A5D3542F5489}" srcOrd="1" destOrd="0" presId="urn:microsoft.com/office/officeart/2005/8/layout/bProcess3"/>
    <dgm:cxn modelId="{04FA6B6E-39A7-41D5-807B-4E6C543F003E}" type="presParOf" srcId="{048F0A3A-DD53-4150-8355-63C22D211BDD}" destId="{4CE01FAD-2287-40CA-A4A4-3FBE373810DC}" srcOrd="0" destOrd="0" presId="urn:microsoft.com/office/officeart/2005/8/layout/bProcess3"/>
    <dgm:cxn modelId="{AD3B266E-BB25-46B9-9B23-202022A9903B}" type="presParOf" srcId="{048F0A3A-DD53-4150-8355-63C22D211BDD}" destId="{97359F92-C2F2-4CE9-B6C5-5EC7EB5825A6}" srcOrd="1" destOrd="0" presId="urn:microsoft.com/office/officeart/2005/8/layout/bProcess3"/>
    <dgm:cxn modelId="{95257368-71FC-4257-94FB-A6651DABF1E3}" type="presParOf" srcId="{97359F92-C2F2-4CE9-B6C5-5EC7EB5825A6}" destId="{DC108EC4-D977-425B-8D28-A5D3542F5489}" srcOrd="0" destOrd="0" presId="urn:microsoft.com/office/officeart/2005/8/layout/bProcess3"/>
    <dgm:cxn modelId="{401AD3CB-E539-4A13-8C29-F81BBA30E0CF}" type="presParOf" srcId="{048F0A3A-DD53-4150-8355-63C22D211BDD}" destId="{CFFC3BE1-954C-4ECD-A9B4-2B94432D62ED}" srcOrd="2" destOrd="0" presId="urn:microsoft.com/office/officeart/2005/8/layout/bProcess3"/>
    <dgm:cxn modelId="{01A45955-3C28-4763-B09F-C1504BD608CB}" type="presParOf" srcId="{048F0A3A-DD53-4150-8355-63C22D211BDD}" destId="{30C7796F-E4F3-4301-9DA1-1A2250577ADF}" srcOrd="3" destOrd="0" presId="urn:microsoft.com/office/officeart/2005/8/layout/bProcess3"/>
    <dgm:cxn modelId="{A863B9E3-4D42-4758-A377-A2D0B63EF299}" type="presParOf" srcId="{30C7796F-E4F3-4301-9DA1-1A2250577ADF}" destId="{0350E462-6AAC-4719-BADB-75EC3D78B046}" srcOrd="0" destOrd="0" presId="urn:microsoft.com/office/officeart/2005/8/layout/bProcess3"/>
    <dgm:cxn modelId="{56246C67-B69C-4DE5-8168-96EE73D01343}" type="presParOf" srcId="{048F0A3A-DD53-4150-8355-63C22D211BDD}" destId="{61AC5F0D-F872-4E83-93E8-E2037733A96E}" srcOrd="4" destOrd="0" presId="urn:microsoft.com/office/officeart/2005/8/layout/bProcess3"/>
    <dgm:cxn modelId="{64FF52EB-BC48-470A-A1CF-13E34272978F}" type="presParOf" srcId="{048F0A3A-DD53-4150-8355-63C22D211BDD}" destId="{7A12C685-BE33-4FE9-903D-4747F7FD69C7}" srcOrd="5" destOrd="0" presId="urn:microsoft.com/office/officeart/2005/8/layout/bProcess3"/>
    <dgm:cxn modelId="{0B05E537-F115-4109-8747-73C25DF1354E}" type="presParOf" srcId="{7A12C685-BE33-4FE9-903D-4747F7FD69C7}" destId="{6FC427D8-81B4-4E50-9A5B-54902C653682}" srcOrd="0" destOrd="0" presId="urn:microsoft.com/office/officeart/2005/8/layout/bProcess3"/>
    <dgm:cxn modelId="{760876BA-460D-45B2-8C59-DDACCF0CB2E3}" type="presParOf" srcId="{048F0A3A-DD53-4150-8355-63C22D211BDD}" destId="{4EA30FC6-0BC8-4EFD-B2E1-7A9655A8EE57}" srcOrd="6" destOrd="0" presId="urn:microsoft.com/office/officeart/2005/8/layout/bProcess3"/>
    <dgm:cxn modelId="{B7193B9F-B9E0-46E4-8C84-75D5E79B1567}" type="presParOf" srcId="{048F0A3A-DD53-4150-8355-63C22D211BDD}" destId="{4EAD4EC2-A626-48D0-A4CE-5CE5EE5EDCED}" srcOrd="7" destOrd="0" presId="urn:microsoft.com/office/officeart/2005/8/layout/bProcess3"/>
    <dgm:cxn modelId="{8DB98EB8-315A-42B8-A9D6-452303A67444}" type="presParOf" srcId="{4EAD4EC2-A626-48D0-A4CE-5CE5EE5EDCED}" destId="{23E7612D-E2EA-4FC4-8F45-DFFED57C6EB3}" srcOrd="0" destOrd="0" presId="urn:microsoft.com/office/officeart/2005/8/layout/bProcess3"/>
    <dgm:cxn modelId="{AE7F826B-34CA-428E-8F6E-506E25AD820E}" type="presParOf" srcId="{048F0A3A-DD53-4150-8355-63C22D211BDD}" destId="{82C17697-9F6A-4B6E-B2B4-0E801D303BE9}" srcOrd="8" destOrd="0" presId="urn:microsoft.com/office/officeart/2005/8/layout/b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359F92-C2F2-4CE9-B6C5-5EC7EB5825A6}">
      <dsp:nvSpPr>
        <dsp:cNvPr id="0" name=""/>
        <dsp:cNvSpPr/>
      </dsp:nvSpPr>
      <dsp:spPr>
        <a:xfrm>
          <a:off x="1585639" y="551363"/>
          <a:ext cx="333543" cy="91440"/>
        </a:xfrm>
        <a:custGeom>
          <a:avLst/>
          <a:gdLst/>
          <a:ahLst/>
          <a:cxnLst/>
          <a:rect l="0" t="0" r="0" b="0"/>
          <a:pathLst>
            <a:path>
              <a:moveTo>
                <a:pt x="0" y="45720"/>
              </a:moveTo>
              <a:lnTo>
                <a:pt x="333543" y="45720"/>
              </a:lnTo>
            </a:path>
          </a:pathLst>
        </a:custGeom>
        <a:noFill/>
        <a:ln w="19050" cap="flat" cmpd="sng" algn="ctr">
          <a:solidFill>
            <a:schemeClr val="tx1"/>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solidFill>
              <a:sysClr val="windowText" lastClr="000000"/>
            </a:solidFill>
          </a:endParaRPr>
        </a:p>
      </dsp:txBody>
      <dsp:txXfrm>
        <a:off x="1743307" y="595262"/>
        <a:ext cx="18207" cy="3641"/>
      </dsp:txXfrm>
    </dsp:sp>
    <dsp:sp modelId="{4CE01FAD-2287-40CA-A4A4-3FBE373810DC}">
      <dsp:nvSpPr>
        <dsp:cNvPr id="0" name=""/>
        <dsp:cNvSpPr/>
      </dsp:nvSpPr>
      <dsp:spPr>
        <a:xfrm>
          <a:off x="4205" y="122112"/>
          <a:ext cx="1583233" cy="949940"/>
        </a:xfrm>
        <a:prstGeom prst="rect">
          <a:avLst/>
        </a:prstGeom>
        <a:solidFill>
          <a:srgbClr val="FFD3D3"/>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kern="1200">
              <a:solidFill>
                <a:sysClr val="windowText" lastClr="000000"/>
              </a:solidFill>
            </a:rPr>
            <a:t>-Réceptionner le signalement</a:t>
          </a:r>
        </a:p>
        <a:p>
          <a:pPr marL="0" lvl="0" indent="0" algn="ctr" defTabSz="444500">
            <a:lnSpc>
              <a:spcPct val="90000"/>
            </a:lnSpc>
            <a:spcBef>
              <a:spcPct val="0"/>
            </a:spcBef>
            <a:spcAft>
              <a:spcPct val="35000"/>
            </a:spcAft>
            <a:buNone/>
          </a:pPr>
          <a:r>
            <a:rPr lang="fr-FR" sz="1000" kern="1200">
              <a:solidFill>
                <a:sysClr val="windowText" lastClr="000000"/>
              </a:solidFill>
            </a:rPr>
            <a:t>-Echanger avec l'auteur du signalement</a:t>
          </a:r>
        </a:p>
      </dsp:txBody>
      <dsp:txXfrm>
        <a:off x="4205" y="122112"/>
        <a:ext cx="1583233" cy="949940"/>
      </dsp:txXfrm>
    </dsp:sp>
    <dsp:sp modelId="{30C7796F-E4F3-4301-9DA1-1A2250577ADF}">
      <dsp:nvSpPr>
        <dsp:cNvPr id="0" name=""/>
        <dsp:cNvSpPr/>
      </dsp:nvSpPr>
      <dsp:spPr>
        <a:xfrm>
          <a:off x="3533016" y="551363"/>
          <a:ext cx="333543" cy="91440"/>
        </a:xfrm>
        <a:custGeom>
          <a:avLst/>
          <a:gdLst/>
          <a:ahLst/>
          <a:cxnLst/>
          <a:rect l="0" t="0" r="0" b="0"/>
          <a:pathLst>
            <a:path>
              <a:moveTo>
                <a:pt x="0" y="45720"/>
              </a:moveTo>
              <a:lnTo>
                <a:pt x="333543" y="45720"/>
              </a:lnTo>
            </a:path>
          </a:pathLst>
        </a:custGeom>
        <a:noFill/>
        <a:ln w="19050" cap="flat" cmpd="sng" algn="ctr">
          <a:solidFill>
            <a:schemeClr val="tx1"/>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solidFill>
              <a:sysClr val="windowText" lastClr="000000"/>
            </a:solidFill>
          </a:endParaRPr>
        </a:p>
      </dsp:txBody>
      <dsp:txXfrm>
        <a:off x="3690685" y="595262"/>
        <a:ext cx="18207" cy="3641"/>
      </dsp:txXfrm>
    </dsp:sp>
    <dsp:sp modelId="{CFFC3BE1-954C-4ECD-A9B4-2B94432D62ED}">
      <dsp:nvSpPr>
        <dsp:cNvPr id="0" name=""/>
        <dsp:cNvSpPr/>
      </dsp:nvSpPr>
      <dsp:spPr>
        <a:xfrm>
          <a:off x="1951583" y="122112"/>
          <a:ext cx="1583233" cy="949940"/>
        </a:xfrm>
        <a:prstGeom prst="rect">
          <a:avLst/>
        </a:prstGeom>
        <a:solidFill>
          <a:srgbClr val="FFD3D3"/>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kern="1200">
              <a:solidFill>
                <a:sysClr val="windowText" lastClr="000000"/>
              </a:solidFill>
            </a:rPr>
            <a:t>-Organiser une réunion préparatoire</a:t>
          </a:r>
        </a:p>
        <a:p>
          <a:pPr marL="0" lvl="0" indent="0" algn="ctr" defTabSz="444500">
            <a:lnSpc>
              <a:spcPct val="90000"/>
            </a:lnSpc>
            <a:spcBef>
              <a:spcPct val="0"/>
            </a:spcBef>
            <a:spcAft>
              <a:spcPct val="35000"/>
            </a:spcAft>
            <a:buNone/>
          </a:pPr>
          <a:r>
            <a:rPr lang="fr-FR" sz="1000" kern="1200">
              <a:solidFill>
                <a:sysClr val="windowText" lastClr="000000"/>
              </a:solidFill>
            </a:rPr>
            <a:t>-Mettre en place des mesures de protection de la victime</a:t>
          </a:r>
        </a:p>
      </dsp:txBody>
      <dsp:txXfrm>
        <a:off x="1951583" y="122112"/>
        <a:ext cx="1583233" cy="949940"/>
      </dsp:txXfrm>
    </dsp:sp>
    <dsp:sp modelId="{7A12C685-BE33-4FE9-903D-4747F7FD69C7}">
      <dsp:nvSpPr>
        <dsp:cNvPr id="0" name=""/>
        <dsp:cNvSpPr/>
      </dsp:nvSpPr>
      <dsp:spPr>
        <a:xfrm>
          <a:off x="1595925" y="1070253"/>
          <a:ext cx="3094651" cy="339889"/>
        </a:xfrm>
        <a:custGeom>
          <a:avLst/>
          <a:gdLst/>
          <a:ahLst/>
          <a:cxnLst/>
          <a:rect l="0" t="0" r="0" b="0"/>
          <a:pathLst>
            <a:path>
              <a:moveTo>
                <a:pt x="3094651" y="0"/>
              </a:moveTo>
              <a:lnTo>
                <a:pt x="3094651" y="187044"/>
              </a:lnTo>
              <a:lnTo>
                <a:pt x="0" y="187044"/>
              </a:lnTo>
              <a:lnTo>
                <a:pt x="0" y="339889"/>
              </a:lnTo>
            </a:path>
          </a:pathLst>
        </a:custGeom>
        <a:noFill/>
        <a:ln w="19050" cap="flat" cmpd="sng" algn="ctr">
          <a:solidFill>
            <a:schemeClr val="tx1"/>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solidFill>
              <a:sysClr val="windowText" lastClr="000000"/>
            </a:solidFill>
          </a:endParaRPr>
        </a:p>
      </dsp:txBody>
      <dsp:txXfrm>
        <a:off x="3065332" y="1238377"/>
        <a:ext cx="155837" cy="3641"/>
      </dsp:txXfrm>
    </dsp:sp>
    <dsp:sp modelId="{61AC5F0D-F872-4E83-93E8-E2037733A96E}">
      <dsp:nvSpPr>
        <dsp:cNvPr id="0" name=""/>
        <dsp:cNvSpPr/>
      </dsp:nvSpPr>
      <dsp:spPr>
        <a:xfrm>
          <a:off x="3898960" y="122112"/>
          <a:ext cx="1583233" cy="949940"/>
        </a:xfrm>
        <a:prstGeom prst="rect">
          <a:avLst/>
        </a:prstGeom>
        <a:solidFill>
          <a:srgbClr val="FFD3D3"/>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kern="1200">
              <a:solidFill>
                <a:sysClr val="windowText" lastClr="000000"/>
              </a:solidFill>
            </a:rPr>
            <a:t>-Recueillir les témoignages</a:t>
          </a:r>
        </a:p>
        <a:p>
          <a:pPr marL="0" lvl="0" indent="0" algn="ctr" defTabSz="444500">
            <a:lnSpc>
              <a:spcPct val="90000"/>
            </a:lnSpc>
            <a:spcBef>
              <a:spcPct val="0"/>
            </a:spcBef>
            <a:spcAft>
              <a:spcPct val="35000"/>
            </a:spcAft>
            <a:buNone/>
          </a:pPr>
          <a:r>
            <a:rPr lang="fr-FR" sz="1000" kern="1200">
              <a:solidFill>
                <a:sysClr val="windowText" lastClr="000000"/>
              </a:solidFill>
            </a:rPr>
            <a:t>-Faire signer les comptes-rendus des auditions</a:t>
          </a:r>
        </a:p>
      </dsp:txBody>
      <dsp:txXfrm>
        <a:off x="3898960" y="122112"/>
        <a:ext cx="1583233" cy="949940"/>
      </dsp:txXfrm>
    </dsp:sp>
    <dsp:sp modelId="{4EAD4EC2-A626-48D0-A4CE-5CE5EE5EDCED}">
      <dsp:nvSpPr>
        <dsp:cNvPr id="0" name=""/>
        <dsp:cNvSpPr/>
      </dsp:nvSpPr>
      <dsp:spPr>
        <a:xfrm>
          <a:off x="2385742" y="1871792"/>
          <a:ext cx="625634" cy="91440"/>
        </a:xfrm>
        <a:custGeom>
          <a:avLst/>
          <a:gdLst/>
          <a:ahLst/>
          <a:cxnLst/>
          <a:rect l="0" t="0" r="0" b="0"/>
          <a:pathLst>
            <a:path>
              <a:moveTo>
                <a:pt x="0" y="45720"/>
              </a:moveTo>
              <a:lnTo>
                <a:pt x="625634" y="45720"/>
              </a:lnTo>
            </a:path>
          </a:pathLst>
        </a:custGeom>
        <a:noFill/>
        <a:ln w="19050" cap="flat" cmpd="sng" algn="ctr">
          <a:solidFill>
            <a:schemeClr val="tx1"/>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solidFill>
              <a:sysClr val="windowText" lastClr="000000"/>
            </a:solidFill>
          </a:endParaRPr>
        </a:p>
      </dsp:txBody>
      <dsp:txXfrm>
        <a:off x="2682153" y="1915691"/>
        <a:ext cx="32811" cy="3641"/>
      </dsp:txXfrm>
    </dsp:sp>
    <dsp:sp modelId="{4EA30FC6-0BC8-4EFD-B2E1-7A9655A8EE57}">
      <dsp:nvSpPr>
        <dsp:cNvPr id="0" name=""/>
        <dsp:cNvSpPr/>
      </dsp:nvSpPr>
      <dsp:spPr>
        <a:xfrm>
          <a:off x="804308" y="1442542"/>
          <a:ext cx="1583233" cy="949940"/>
        </a:xfrm>
        <a:prstGeom prst="rect">
          <a:avLst/>
        </a:prstGeom>
        <a:solidFill>
          <a:srgbClr val="FFD3D3"/>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kern="1200">
              <a:solidFill>
                <a:sysClr val="windowText" lastClr="000000"/>
              </a:solidFill>
            </a:rPr>
            <a:t>-Rédiger le rapport d'enquête</a:t>
          </a:r>
        </a:p>
        <a:p>
          <a:pPr marL="0" lvl="0" indent="0" algn="ctr" defTabSz="444500">
            <a:lnSpc>
              <a:spcPct val="90000"/>
            </a:lnSpc>
            <a:spcBef>
              <a:spcPct val="0"/>
            </a:spcBef>
            <a:spcAft>
              <a:spcPct val="35000"/>
            </a:spcAft>
            <a:buNone/>
          </a:pPr>
          <a:r>
            <a:rPr lang="fr-FR" sz="1000" kern="1200">
              <a:solidFill>
                <a:sysClr val="windowText" lastClr="000000"/>
              </a:solidFill>
            </a:rPr>
            <a:t>-Transmettre la synthèse contradictoire</a:t>
          </a:r>
        </a:p>
      </dsp:txBody>
      <dsp:txXfrm>
        <a:off x="804308" y="1442542"/>
        <a:ext cx="1583233" cy="949940"/>
      </dsp:txXfrm>
    </dsp:sp>
    <dsp:sp modelId="{82C17697-9F6A-4B6E-B2B4-0E801D303BE9}">
      <dsp:nvSpPr>
        <dsp:cNvPr id="0" name=""/>
        <dsp:cNvSpPr/>
      </dsp:nvSpPr>
      <dsp:spPr>
        <a:xfrm>
          <a:off x="3043776" y="1442542"/>
          <a:ext cx="1583233" cy="949940"/>
        </a:xfrm>
        <a:prstGeom prst="rect">
          <a:avLst/>
        </a:prstGeom>
        <a:solidFill>
          <a:srgbClr val="FFD3D3"/>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kern="1200">
              <a:solidFill>
                <a:sysClr val="windowText" lastClr="000000"/>
              </a:solidFill>
            </a:rPr>
            <a:t>-Lancer une procédure disciplinaire et sanctionner</a:t>
          </a:r>
        </a:p>
      </dsp:txBody>
      <dsp:txXfrm>
        <a:off x="3043776" y="1442542"/>
        <a:ext cx="1583233" cy="949940"/>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116D2-357E-415C-8AC9-ACB632795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2587</Words>
  <Characters>14229</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Collet</dc:creator>
  <cp:keywords/>
  <dc:description/>
  <cp:lastModifiedBy>Guillaume Collet</cp:lastModifiedBy>
  <cp:revision>9</cp:revision>
  <cp:lastPrinted>2024-04-08T15:56:00Z</cp:lastPrinted>
  <dcterms:created xsi:type="dcterms:W3CDTF">2024-10-21T13:48:00Z</dcterms:created>
  <dcterms:modified xsi:type="dcterms:W3CDTF">2024-12-09T15:21:00Z</dcterms:modified>
</cp:coreProperties>
</file>